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8D23" w14:textId="3644D285" w:rsidR="006C711E" w:rsidRPr="00775B9C" w:rsidRDefault="006506FA">
      <w:pPr>
        <w:pStyle w:val="Titre1"/>
        <w:rPr>
          <w:lang w:val="fr-FR"/>
        </w:rPr>
      </w:pPr>
      <w:r w:rsidRPr="006506FA">
        <w:rPr>
          <w:noProof/>
          <w:snapToGrid/>
          <w:lang w:val="fr-FR"/>
        </w:rPr>
        <w:pict w14:anchorId="4D592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1" type="#_x0000_t75" alt="" style="width:394.15pt;height:135.6pt;visibility:visible;mso-width-percent:0;mso-height-percent:0;mso-width-percent:0;mso-height-percent:0">
            <v:imagedata r:id="rId10" o:title="" croptop="8525f" cropbottom="22561f"/>
          </v:shape>
        </w:pict>
      </w:r>
    </w:p>
    <w:p w14:paraId="08AF438C" w14:textId="103178A1" w:rsidR="006C711E" w:rsidRPr="00775B9C" w:rsidRDefault="00775B9C">
      <w:pPr>
        <w:pStyle w:val="Titre1"/>
        <w:rPr>
          <w:lang w:val="fr-FR"/>
        </w:rPr>
      </w:pPr>
      <w:r w:rsidRPr="00775B9C">
        <w:rPr>
          <w:lang w:val="fr-FR"/>
        </w:rPr>
        <w:t>UNE SOLUTION AUDIO SIMPLE ET EFFICACE POUR L’ENREGISTREMENT DE VLOGS ET DE PODCASTS</w:t>
      </w:r>
    </w:p>
    <w:p w14:paraId="46BEFE71" w14:textId="01329517" w:rsidR="006C711E" w:rsidRPr="00775B9C" w:rsidRDefault="006C711E">
      <w:pPr>
        <w:rPr>
          <w:b/>
          <w:bCs/>
          <w:lang w:val="fr-FR"/>
        </w:rPr>
      </w:pPr>
      <w:r w:rsidRPr="00775B9C">
        <w:rPr>
          <w:b/>
          <w:bCs/>
          <w:lang w:val="fr-FR"/>
        </w:rPr>
        <w:t>Micro-cravate</w:t>
      </w:r>
      <w:r w:rsidR="00D642F9">
        <w:rPr>
          <w:b/>
          <w:bCs/>
          <w:lang w:val="fr-FR"/>
        </w:rPr>
        <w:t>s</w:t>
      </w:r>
      <w:r w:rsidRPr="00775B9C">
        <w:rPr>
          <w:b/>
          <w:bCs/>
          <w:lang w:val="fr-FR"/>
        </w:rPr>
        <w:t xml:space="preserve"> Sennheiser XS Lav pour la production de contenus</w:t>
      </w:r>
    </w:p>
    <w:p w14:paraId="283411D0" w14:textId="77777777" w:rsidR="006C711E" w:rsidRPr="00775B9C" w:rsidRDefault="006C711E">
      <w:pPr>
        <w:rPr>
          <w:lang w:val="fr-FR"/>
        </w:rPr>
      </w:pPr>
    </w:p>
    <w:p w14:paraId="709C2D74" w14:textId="6009BB86" w:rsidR="006C711E" w:rsidRPr="00775B9C" w:rsidRDefault="006C711E">
      <w:pPr>
        <w:rPr>
          <w:lang w:val="fr-FR"/>
        </w:rPr>
      </w:pPr>
      <w:bookmarkStart w:id="0" w:name="_Hlk53570179"/>
      <w:r w:rsidRPr="00775B9C">
        <w:rPr>
          <w:b/>
          <w:bCs/>
          <w:i/>
          <w:iCs/>
          <w:lang w:val="fr-FR"/>
        </w:rPr>
        <w:t>Wedemark, 7 avril 2021</w:t>
      </w:r>
      <w:r w:rsidRPr="00775B9C">
        <w:rPr>
          <w:b/>
          <w:bCs/>
          <w:lang w:val="fr-FR"/>
        </w:rPr>
        <w:t xml:space="preserve"> – </w:t>
      </w:r>
      <w:bookmarkEnd w:id="0"/>
      <w:r w:rsidRPr="00775B9C">
        <w:rPr>
          <w:b/>
          <w:bCs/>
          <w:lang w:val="fr-FR"/>
        </w:rPr>
        <w:t xml:space="preserve">Il n’existe probablement pas de moyen plus simple et rapide d’ajouter une piste vocale de grande qualité à vos vidéos : clipsez le nouveau micro-cravate Sennheiser XS Lav, connectez-le à votre appareil mobile ou à votre ordinateur et </w:t>
      </w:r>
      <w:r w:rsidR="00ED45EB" w:rsidRPr="00775B9C">
        <w:rPr>
          <w:b/>
          <w:bCs/>
          <w:lang w:val="fr-FR"/>
        </w:rPr>
        <w:t>utilis</w:t>
      </w:r>
      <w:r w:rsidRPr="00775B9C">
        <w:rPr>
          <w:b/>
          <w:bCs/>
          <w:lang w:val="fr-FR"/>
        </w:rPr>
        <w:t>ez</w:t>
      </w:r>
      <w:r w:rsidR="00ED45EB" w:rsidRPr="00775B9C">
        <w:rPr>
          <w:b/>
          <w:bCs/>
          <w:lang w:val="fr-FR"/>
        </w:rPr>
        <w:t>-le</w:t>
      </w:r>
      <w:r w:rsidRPr="00775B9C">
        <w:rPr>
          <w:b/>
          <w:bCs/>
          <w:lang w:val="fr-FR"/>
        </w:rPr>
        <w:t xml:space="preserve">. Que ce soit pour un podcast, pour enregistrer un doublage, pour des interviews ou des vlogs, ce </w:t>
      </w:r>
      <w:r w:rsidR="00711B3B" w:rsidRPr="00775B9C">
        <w:rPr>
          <w:b/>
          <w:bCs/>
          <w:lang w:val="fr-FR"/>
        </w:rPr>
        <w:t xml:space="preserve">micro-cravate </w:t>
      </w:r>
      <w:r w:rsidRPr="00775B9C">
        <w:rPr>
          <w:b/>
          <w:bCs/>
          <w:lang w:val="fr-FR"/>
        </w:rPr>
        <w:t xml:space="preserve">omnidirectionnel délivre un son clair et naturel. Il existe en version XS Lav Mobile avec connecteur TRRS, XS Lav USB-C avec connecteur USB-C et XS Lav USB-C Mobile Kit avec trépied Manfrotto PIXI </w:t>
      </w:r>
      <w:r w:rsidR="007E266D">
        <w:rPr>
          <w:b/>
          <w:bCs/>
          <w:lang w:val="fr-FR"/>
        </w:rPr>
        <w:t xml:space="preserve">Mini </w:t>
      </w:r>
      <w:r w:rsidRPr="00775B9C">
        <w:rPr>
          <w:b/>
          <w:bCs/>
          <w:lang w:val="fr-FR"/>
        </w:rPr>
        <w:t xml:space="preserve">et pince pour smartphone Sennheiser. </w:t>
      </w:r>
    </w:p>
    <w:p w14:paraId="5118CC7B" w14:textId="77777777" w:rsidR="00711B3B" w:rsidRPr="00775B9C" w:rsidRDefault="00711B3B">
      <w:pPr>
        <w:rPr>
          <w:lang w:val="fr-FR"/>
        </w:rPr>
      </w:pPr>
    </w:p>
    <w:p w14:paraId="415FDDF6" w14:textId="54872398" w:rsidR="006C711E" w:rsidRPr="00775B9C" w:rsidRDefault="006C711E">
      <w:pPr>
        <w:rPr>
          <w:lang w:val="fr-FR"/>
        </w:rPr>
      </w:pPr>
      <w:r w:rsidRPr="00775B9C">
        <w:rPr>
          <w:lang w:val="fr-FR"/>
        </w:rPr>
        <w:t xml:space="preserve">« Les </w:t>
      </w:r>
      <w:r w:rsidR="00D642F9" w:rsidRPr="00775B9C">
        <w:rPr>
          <w:lang w:val="fr-FR"/>
        </w:rPr>
        <w:t>micro</w:t>
      </w:r>
      <w:r w:rsidR="00D642F9">
        <w:rPr>
          <w:lang w:val="fr-FR"/>
        </w:rPr>
        <w:t>-</w:t>
      </w:r>
      <w:r w:rsidR="00D642F9" w:rsidRPr="00775B9C">
        <w:rPr>
          <w:lang w:val="fr-FR"/>
        </w:rPr>
        <w:t>cravate</w:t>
      </w:r>
      <w:r w:rsidR="00D642F9">
        <w:rPr>
          <w:lang w:val="fr-FR"/>
        </w:rPr>
        <w:t>s</w:t>
      </w:r>
      <w:r w:rsidRPr="00775B9C">
        <w:rPr>
          <w:lang w:val="fr-FR"/>
        </w:rPr>
        <w:t xml:space="preserve"> XS Lav permettent un enregistrement audio simple et direct avec une amélioration nette de la qualité de son », déclare Nicole Fresen, chef de produit chez Sennheiser. « Ces micros ont tout pour devenir les compagnons audio de vos productions. » </w:t>
      </w:r>
    </w:p>
    <w:p w14:paraId="15D3023B" w14:textId="77777777" w:rsidR="006C711E" w:rsidRPr="00775B9C" w:rsidRDefault="006C711E">
      <w:pPr>
        <w:rPr>
          <w:lang w:val="fr-FR"/>
        </w:rPr>
      </w:pPr>
    </w:p>
    <w:tbl>
      <w:tblPr>
        <w:tblW w:w="9356" w:type="dxa"/>
        <w:tblLayout w:type="fixed"/>
        <w:tblCellMar>
          <w:left w:w="0" w:type="dxa"/>
        </w:tblCellMar>
        <w:tblLook w:val="0000" w:firstRow="0" w:lastRow="0" w:firstColumn="0" w:lastColumn="0" w:noHBand="0" w:noVBand="0"/>
      </w:tblPr>
      <w:tblGrid>
        <w:gridCol w:w="2510"/>
        <w:gridCol w:w="2514"/>
        <w:gridCol w:w="4332"/>
      </w:tblGrid>
      <w:tr w:rsidR="006C711E" w:rsidRPr="00775B9C" w14:paraId="5D7A7764" w14:textId="77777777" w:rsidTr="007E266D">
        <w:tc>
          <w:tcPr>
            <w:tcW w:w="2510" w:type="dxa"/>
            <w:tcBorders>
              <w:top w:val="nil"/>
              <w:left w:val="nil"/>
              <w:bottom w:val="nil"/>
              <w:right w:val="nil"/>
            </w:tcBorders>
          </w:tcPr>
          <w:p w14:paraId="5B095F6F" w14:textId="77777777" w:rsidR="006C711E" w:rsidRPr="00775B9C" w:rsidRDefault="006506FA">
            <w:pPr>
              <w:pStyle w:val="Lgende"/>
              <w:rPr>
                <w:lang w:val="fr-FR"/>
              </w:rPr>
            </w:pPr>
            <w:r w:rsidRPr="006506FA">
              <w:rPr>
                <w:noProof/>
                <w:snapToGrid/>
                <w:lang w:val="fr-FR"/>
              </w:rPr>
              <w:pict w14:anchorId="715EBF03">
                <v:shape id="_x0000_i1030" type="#_x0000_t75" alt="A picture containing graphical user interfaceDescription automatically generated" style="width:104.6pt;height:93pt;visibility:visible;mso-width-percent:0;mso-height-percent:0;mso-width-percent:0;mso-height-percent:0">
                  <v:imagedata r:id="rId11" o:title=""/>
                </v:shape>
              </w:pict>
            </w:r>
          </w:p>
          <w:p w14:paraId="119F028A" w14:textId="77777777" w:rsidR="006C711E" w:rsidRPr="00775B9C" w:rsidRDefault="006C711E">
            <w:pPr>
              <w:pStyle w:val="Lgende"/>
              <w:rPr>
                <w:lang w:val="fr-FR"/>
              </w:rPr>
            </w:pPr>
          </w:p>
          <w:p w14:paraId="1C311A1D" w14:textId="77777777" w:rsidR="006C711E" w:rsidRPr="00775B9C" w:rsidRDefault="006C711E">
            <w:pPr>
              <w:pStyle w:val="Lgende"/>
              <w:rPr>
                <w:lang w:val="fr-FR"/>
              </w:rPr>
            </w:pPr>
            <w:r w:rsidRPr="00775B9C">
              <w:rPr>
                <w:lang w:val="fr-FR"/>
              </w:rPr>
              <w:t>XS Lav Mobile (connecteur TRRS)</w:t>
            </w:r>
          </w:p>
        </w:tc>
        <w:tc>
          <w:tcPr>
            <w:tcW w:w="2514" w:type="dxa"/>
            <w:tcBorders>
              <w:top w:val="nil"/>
              <w:left w:val="nil"/>
              <w:bottom w:val="nil"/>
              <w:right w:val="nil"/>
            </w:tcBorders>
          </w:tcPr>
          <w:p w14:paraId="22C383EF" w14:textId="77777777" w:rsidR="006C711E" w:rsidRPr="00775B9C" w:rsidRDefault="006506FA">
            <w:pPr>
              <w:pStyle w:val="Lgende"/>
              <w:rPr>
                <w:lang w:val="fr-FR"/>
              </w:rPr>
            </w:pPr>
            <w:r w:rsidRPr="006506FA">
              <w:rPr>
                <w:noProof/>
                <w:snapToGrid/>
                <w:lang w:val="fr-FR"/>
              </w:rPr>
              <w:pict w14:anchorId="5AD2BED7">
                <v:shape id="_x0000_i1029" type="#_x0000_t75" alt="A picture containing graphical user interfaceDescription automatically generated" style="width:108.25pt;height:91.45pt;visibility:visible;mso-width-percent:0;mso-height-percent:0;mso-width-percent:0;mso-height-percent:0">
                  <v:imagedata r:id="rId12" o:title=""/>
                </v:shape>
              </w:pict>
            </w:r>
          </w:p>
          <w:p w14:paraId="41A9208C" w14:textId="77777777" w:rsidR="006C711E" w:rsidRPr="00775B9C" w:rsidRDefault="006C711E">
            <w:pPr>
              <w:pStyle w:val="Lgende"/>
              <w:rPr>
                <w:lang w:val="fr-FR"/>
              </w:rPr>
            </w:pPr>
          </w:p>
          <w:p w14:paraId="10526198" w14:textId="77777777" w:rsidR="006C711E" w:rsidRPr="00775B9C" w:rsidRDefault="006C711E">
            <w:pPr>
              <w:pStyle w:val="Lgende"/>
              <w:rPr>
                <w:lang w:val="fr-FR"/>
              </w:rPr>
            </w:pPr>
            <w:r w:rsidRPr="00775B9C">
              <w:rPr>
                <w:lang w:val="fr-FR"/>
              </w:rPr>
              <w:t>XS Lav USB-C</w:t>
            </w:r>
          </w:p>
        </w:tc>
        <w:tc>
          <w:tcPr>
            <w:tcW w:w="4332" w:type="dxa"/>
            <w:tcBorders>
              <w:top w:val="nil"/>
              <w:left w:val="nil"/>
              <w:bottom w:val="nil"/>
              <w:right w:val="nil"/>
            </w:tcBorders>
          </w:tcPr>
          <w:p w14:paraId="4376C9AD" w14:textId="77777777" w:rsidR="006C711E" w:rsidRPr="00775B9C" w:rsidRDefault="006506FA">
            <w:pPr>
              <w:pStyle w:val="Lgende"/>
              <w:rPr>
                <w:lang w:val="fr-FR"/>
              </w:rPr>
            </w:pPr>
            <w:r w:rsidRPr="006506FA">
              <w:rPr>
                <w:noProof/>
                <w:snapToGrid/>
                <w:lang w:val="fr-FR"/>
              </w:rPr>
              <w:pict w14:anchorId="61F0158C">
                <v:shape id="_x0000_i1028" type="#_x0000_t75" alt="DiagramDescription automatically generated" style="width:184.45pt;height:104.6pt;visibility:visible;mso-width-percent:0;mso-height-percent:0;mso-width-percent:0;mso-height-percent:0">
                  <v:imagedata r:id="rId13" o:title=""/>
                </v:shape>
              </w:pict>
            </w:r>
          </w:p>
          <w:p w14:paraId="3F23DA4C" w14:textId="77777777" w:rsidR="006C711E" w:rsidRPr="00A24854" w:rsidRDefault="006C711E">
            <w:pPr>
              <w:pStyle w:val="Lgende"/>
              <w:rPr>
                <w:lang w:val="en-US"/>
              </w:rPr>
            </w:pPr>
            <w:r w:rsidRPr="00A24854">
              <w:rPr>
                <w:lang w:val="en-US"/>
              </w:rPr>
              <w:t xml:space="preserve">XS </w:t>
            </w:r>
            <w:proofErr w:type="spellStart"/>
            <w:r w:rsidRPr="00A24854">
              <w:rPr>
                <w:lang w:val="en-US"/>
              </w:rPr>
              <w:t>Lav</w:t>
            </w:r>
            <w:proofErr w:type="spellEnd"/>
            <w:r w:rsidRPr="00A24854">
              <w:rPr>
                <w:lang w:val="en-US"/>
              </w:rPr>
              <w:t xml:space="preserve"> USB-C Mobile Kit</w:t>
            </w:r>
          </w:p>
        </w:tc>
      </w:tr>
    </w:tbl>
    <w:p w14:paraId="3E4312BE" w14:textId="77777777" w:rsidR="006C711E" w:rsidRPr="00A24854" w:rsidRDefault="006C711E">
      <w:pPr>
        <w:rPr>
          <w:lang w:val="en-US"/>
        </w:rPr>
      </w:pPr>
    </w:p>
    <w:p w14:paraId="2E32CD94" w14:textId="77777777" w:rsidR="006C711E" w:rsidRPr="00775B9C" w:rsidRDefault="006C711E" w:rsidP="00ED45EB">
      <w:pPr>
        <w:spacing w:after="200" w:line="276" w:lineRule="auto"/>
        <w:rPr>
          <w:lang w:val="fr-FR"/>
        </w:rPr>
      </w:pPr>
      <w:r w:rsidRPr="00A24854">
        <w:rPr>
          <w:lang w:val="fr-FR"/>
        </w:rPr>
        <w:br w:type="page"/>
      </w:r>
      <w:r w:rsidRPr="00775B9C">
        <w:rPr>
          <w:b/>
          <w:bCs/>
          <w:lang w:val="fr-FR"/>
        </w:rPr>
        <w:lastRenderedPageBreak/>
        <w:t xml:space="preserve">Un micro de pro </w:t>
      </w:r>
    </w:p>
    <w:p w14:paraId="6E057656" w14:textId="0E1B0309" w:rsidR="006C711E" w:rsidRPr="00775B9C" w:rsidRDefault="006C711E">
      <w:pPr>
        <w:rPr>
          <w:lang w:val="fr-FR"/>
        </w:rPr>
      </w:pPr>
      <w:r w:rsidRPr="00775B9C">
        <w:rPr>
          <w:lang w:val="fr-FR"/>
        </w:rPr>
        <w:t xml:space="preserve">Investir dans l’audio est l’un des meilleurs moyens d’améliorer la qualité globale de vos contenus. Les microphones des </w:t>
      </w:r>
      <w:r w:rsidR="00325243">
        <w:rPr>
          <w:lang w:val="fr-FR"/>
        </w:rPr>
        <w:t>smartphones</w:t>
      </w:r>
      <w:r w:rsidRPr="00775B9C">
        <w:rPr>
          <w:lang w:val="fr-FR"/>
        </w:rPr>
        <w:t xml:space="preserve"> et portables ne donnent pas entière satisfaction parce qu’ils sont logés dans l’appareil et capturent les sons ambiants en plus de la voix. Ils obligent également à se tenir à une même distance de l’appareil pour stabiliser les niveaux audio et la qualité de son. </w:t>
      </w:r>
    </w:p>
    <w:p w14:paraId="6299BDB2" w14:textId="77777777" w:rsidR="006C711E" w:rsidRPr="00775B9C" w:rsidRDefault="006C711E">
      <w:pPr>
        <w:rPr>
          <w:lang w:val="fr-FR"/>
        </w:rPr>
      </w:pPr>
    </w:p>
    <w:p w14:paraId="3F0F4AA1" w14:textId="477FBF3A" w:rsidR="006C711E" w:rsidRPr="00775B9C" w:rsidRDefault="006C711E">
      <w:pPr>
        <w:rPr>
          <w:lang w:val="fr-FR"/>
        </w:rPr>
      </w:pPr>
      <w:r w:rsidRPr="00775B9C">
        <w:rPr>
          <w:lang w:val="fr-FR"/>
        </w:rPr>
        <w:t xml:space="preserve">Les </w:t>
      </w:r>
      <w:r w:rsidR="00775B9C" w:rsidRPr="00775B9C">
        <w:rPr>
          <w:lang w:val="fr-FR"/>
        </w:rPr>
        <w:t>micro-cravate</w:t>
      </w:r>
      <w:r w:rsidR="00D642F9">
        <w:rPr>
          <w:lang w:val="fr-FR"/>
        </w:rPr>
        <w:t>s</w:t>
      </w:r>
      <w:r w:rsidRPr="00775B9C">
        <w:rPr>
          <w:lang w:val="fr-FR"/>
        </w:rPr>
        <w:t xml:space="preserve"> XS Lav font toute la différence. En rapprochant le microphone de la source, vous pouvez isoler votre voix et atténuer les bruits environnants dérangeants. Malgré le câble, ces modèles permettent de se placer juste en face de la caméra sans détériorer l’audio, rendant l’écoute particulièrement agréable.</w:t>
      </w:r>
    </w:p>
    <w:p w14:paraId="48AECAB8" w14:textId="77777777" w:rsidR="006C711E" w:rsidRPr="00775B9C" w:rsidRDefault="006C711E">
      <w:pPr>
        <w:rPr>
          <w:lang w:val="fr-FR"/>
        </w:rPr>
      </w:pPr>
    </w:p>
    <w:tbl>
      <w:tblPr>
        <w:tblW w:w="0" w:type="auto"/>
        <w:tblLayout w:type="fixed"/>
        <w:tblCellMar>
          <w:left w:w="0" w:type="dxa"/>
        </w:tblCellMar>
        <w:tblLook w:val="0000" w:firstRow="0" w:lastRow="0" w:firstColumn="0" w:lastColumn="0" w:noHBand="0" w:noVBand="0"/>
      </w:tblPr>
      <w:tblGrid>
        <w:gridCol w:w="3935"/>
        <w:gridCol w:w="3935"/>
      </w:tblGrid>
      <w:tr w:rsidR="006C711E" w:rsidRPr="00A24854" w14:paraId="5FE789BD" w14:textId="77777777">
        <w:tc>
          <w:tcPr>
            <w:tcW w:w="3935" w:type="dxa"/>
            <w:tcBorders>
              <w:top w:val="nil"/>
              <w:left w:val="nil"/>
              <w:bottom w:val="nil"/>
              <w:right w:val="nil"/>
            </w:tcBorders>
          </w:tcPr>
          <w:p w14:paraId="74A3D293" w14:textId="77777777" w:rsidR="006C711E" w:rsidRPr="00775B9C" w:rsidRDefault="006506FA">
            <w:pPr>
              <w:rPr>
                <w:lang w:val="fr-FR"/>
              </w:rPr>
            </w:pPr>
            <w:r w:rsidRPr="006506FA">
              <w:rPr>
                <w:noProof/>
                <w:snapToGrid/>
                <w:lang w:val="fr-FR"/>
              </w:rPr>
              <w:pict w14:anchorId="527774B9">
                <v:shape id="Picture 17" o:spid="_x0000_i1027" type="#_x0000_t75" alt="A picture containing person, person, outdoor, wearingDescription automatically generated" style="width:283.8pt;height:189.2pt;visibility:visible;mso-width-percent:0;mso-height-percent:0;mso-width-percent:0;mso-height-percent:0">
                  <v:imagedata r:id="rId14" o:title=""/>
                </v:shape>
              </w:pict>
            </w:r>
          </w:p>
        </w:tc>
        <w:tc>
          <w:tcPr>
            <w:tcW w:w="3935" w:type="dxa"/>
            <w:tcBorders>
              <w:top w:val="nil"/>
              <w:left w:val="nil"/>
              <w:bottom w:val="nil"/>
              <w:right w:val="nil"/>
            </w:tcBorders>
          </w:tcPr>
          <w:p w14:paraId="4BD25A85" w14:textId="19126251" w:rsidR="006C711E" w:rsidRPr="00775B9C" w:rsidRDefault="006C711E">
            <w:pPr>
              <w:pStyle w:val="Lgende"/>
              <w:spacing w:line="200" w:lineRule="atLeast"/>
              <w:rPr>
                <w:lang w:val="fr-FR"/>
              </w:rPr>
            </w:pPr>
            <w:r w:rsidRPr="00775B9C">
              <w:rPr>
                <w:lang w:val="fr-FR"/>
              </w:rPr>
              <w:t>Discrets et efficaces : les micro-cravate</w:t>
            </w:r>
            <w:r w:rsidR="00D642F9">
              <w:rPr>
                <w:lang w:val="fr-FR"/>
              </w:rPr>
              <w:t>s</w:t>
            </w:r>
            <w:r w:rsidRPr="00775B9C">
              <w:rPr>
                <w:lang w:val="fr-FR"/>
              </w:rPr>
              <w:t xml:space="preserve"> XS Lav améliorent la qualité audio et confèrent une touche de professionnalisme</w:t>
            </w:r>
          </w:p>
        </w:tc>
      </w:tr>
    </w:tbl>
    <w:p w14:paraId="509C074D" w14:textId="77777777" w:rsidR="006C711E" w:rsidRPr="00775B9C" w:rsidRDefault="006C711E">
      <w:pPr>
        <w:rPr>
          <w:lang w:val="fr-FR"/>
        </w:rPr>
      </w:pPr>
    </w:p>
    <w:p w14:paraId="0CD1078B" w14:textId="6F50D5C7" w:rsidR="006C711E" w:rsidRDefault="006C711E">
      <w:pPr>
        <w:rPr>
          <w:lang w:val="fr-FR"/>
        </w:rPr>
      </w:pPr>
      <w:r w:rsidRPr="00775B9C">
        <w:rPr>
          <w:lang w:val="fr-FR"/>
        </w:rPr>
        <w:t xml:space="preserve">De plus, le micro-cravate omnidirectionnel est couramment utilisé dans les applications de </w:t>
      </w:r>
      <w:r w:rsidR="00746DFE" w:rsidRPr="00746DFE">
        <w:rPr>
          <w:bCs/>
          <w:lang w:val="fr-FR"/>
        </w:rPr>
        <w:t xml:space="preserve">broadcast </w:t>
      </w:r>
      <w:r w:rsidRPr="00775B9C">
        <w:rPr>
          <w:lang w:val="fr-FR"/>
        </w:rPr>
        <w:t xml:space="preserve">professionnelles. Discrètement clipsé à la chemise ou au T-shirt, le micro conjugue apparence professionnelle et meilleure qualité de son. </w:t>
      </w:r>
    </w:p>
    <w:p w14:paraId="4A1B088E" w14:textId="77777777" w:rsidR="006C711E" w:rsidRPr="00775B9C" w:rsidRDefault="006C711E">
      <w:pPr>
        <w:rPr>
          <w:lang w:val="fr-FR"/>
        </w:rPr>
      </w:pPr>
    </w:p>
    <w:p w14:paraId="0A241E1C" w14:textId="77777777" w:rsidR="006C711E" w:rsidRPr="00775B9C" w:rsidRDefault="006C711E">
      <w:pPr>
        <w:rPr>
          <w:b/>
          <w:bCs/>
          <w:lang w:val="fr-FR"/>
        </w:rPr>
      </w:pPr>
      <w:r w:rsidRPr="00775B9C">
        <w:rPr>
          <w:b/>
          <w:bCs/>
          <w:lang w:val="fr-FR"/>
        </w:rPr>
        <w:t>Simple et efficace</w:t>
      </w:r>
    </w:p>
    <w:p w14:paraId="26A3C894" w14:textId="77777777" w:rsidR="006C711E" w:rsidRPr="00775B9C" w:rsidRDefault="006C711E">
      <w:pPr>
        <w:rPr>
          <w:lang w:val="fr-FR"/>
        </w:rPr>
      </w:pPr>
      <w:r w:rsidRPr="00775B9C">
        <w:rPr>
          <w:lang w:val="fr-FR"/>
        </w:rPr>
        <w:t>Le micro-cravate XS Lav s’emploie très facilement : le smartphone ou l’ordinateur le reconnaît et bascule automatiquement du micro interne vers le micro-cravate. Il suffit juste d’enficher le câble de 2 m pour le raccorder à l’appareil d’enregistrement. Un adaptateur standard USB-C vers USB-A rend le XS Lav compatible avec d’anciens produits, au besoin. Pour les vidéoconférences, optez plutôt pour le XS Lav USB-C, en effet la prise jack 3,5 mm du XS Lav Mobile désactive la sortie audio de l’appareil.</w:t>
      </w:r>
    </w:p>
    <w:p w14:paraId="74529647" w14:textId="77777777" w:rsidR="006C711E" w:rsidRPr="00775B9C" w:rsidRDefault="006C711E">
      <w:pPr>
        <w:rPr>
          <w:lang w:val="fr-FR"/>
        </w:rPr>
      </w:pPr>
    </w:p>
    <w:tbl>
      <w:tblPr>
        <w:tblW w:w="7938" w:type="dxa"/>
        <w:tblLayout w:type="fixed"/>
        <w:tblCellMar>
          <w:left w:w="0" w:type="dxa"/>
        </w:tblCellMar>
        <w:tblLook w:val="0000" w:firstRow="0" w:lastRow="0" w:firstColumn="0" w:lastColumn="0" w:noHBand="0" w:noVBand="0"/>
      </w:tblPr>
      <w:tblGrid>
        <w:gridCol w:w="5387"/>
        <w:gridCol w:w="2551"/>
      </w:tblGrid>
      <w:tr w:rsidR="006C711E" w:rsidRPr="00A24854" w14:paraId="5AFADD17" w14:textId="77777777" w:rsidTr="00ED05D4">
        <w:tc>
          <w:tcPr>
            <w:tcW w:w="5387" w:type="dxa"/>
            <w:tcBorders>
              <w:top w:val="nil"/>
              <w:left w:val="nil"/>
              <w:bottom w:val="nil"/>
              <w:right w:val="nil"/>
            </w:tcBorders>
          </w:tcPr>
          <w:p w14:paraId="1F5C0AB2" w14:textId="044DE766" w:rsidR="006C711E" w:rsidRPr="00775B9C" w:rsidRDefault="006506FA">
            <w:pPr>
              <w:rPr>
                <w:lang w:val="fr-FR"/>
              </w:rPr>
            </w:pPr>
            <w:r w:rsidRPr="006506FA">
              <w:rPr>
                <w:noProof/>
                <w:snapToGrid/>
              </w:rPr>
              <w:lastRenderedPageBreak/>
              <w:pict w14:anchorId="30889F24">
                <v:shape id="_x0000_i1026" type="#_x0000_t75" alt="" style="width:269.6pt;height:121.4pt;visibility:visible;mso-wrap-style:square;mso-width-percent:0;mso-height-percent:0;mso-width-percent:0;mso-height-percent:0">
                  <v:imagedata r:id="rId15" o:title="" croptop="3565f" cropbottom="17736f"/>
                </v:shape>
              </w:pict>
            </w:r>
          </w:p>
        </w:tc>
        <w:tc>
          <w:tcPr>
            <w:tcW w:w="2551" w:type="dxa"/>
            <w:tcBorders>
              <w:top w:val="nil"/>
              <w:left w:val="nil"/>
              <w:bottom w:val="nil"/>
              <w:right w:val="nil"/>
            </w:tcBorders>
          </w:tcPr>
          <w:p w14:paraId="29130D88" w14:textId="77777777" w:rsidR="006C711E" w:rsidRPr="00775B9C" w:rsidRDefault="006C711E" w:rsidP="00400779">
            <w:pPr>
              <w:pStyle w:val="Lgende"/>
              <w:spacing w:line="200" w:lineRule="atLeast"/>
              <w:ind w:left="144"/>
              <w:rPr>
                <w:lang w:val="fr-FR"/>
              </w:rPr>
            </w:pPr>
            <w:r w:rsidRPr="00775B9C">
              <w:rPr>
                <w:lang w:val="fr-FR"/>
              </w:rPr>
              <w:t>Le micro-cravate XS Lav est idéal pour l’enregistrement de podcasts ou de conférences vidéo sur PC portable</w:t>
            </w:r>
          </w:p>
        </w:tc>
      </w:tr>
    </w:tbl>
    <w:p w14:paraId="6500AE85" w14:textId="77777777" w:rsidR="006C711E" w:rsidRPr="00775B9C" w:rsidRDefault="006C711E">
      <w:pPr>
        <w:rPr>
          <w:lang w:val="fr-FR"/>
        </w:rPr>
      </w:pPr>
    </w:p>
    <w:p w14:paraId="6634051F" w14:textId="77777777" w:rsidR="006C711E" w:rsidRPr="00775B9C" w:rsidRDefault="006C711E">
      <w:pPr>
        <w:rPr>
          <w:b/>
          <w:bCs/>
          <w:lang w:val="fr-FR"/>
        </w:rPr>
      </w:pPr>
      <w:r w:rsidRPr="00775B9C">
        <w:rPr>
          <w:b/>
          <w:bCs/>
          <w:lang w:val="fr-FR"/>
        </w:rPr>
        <w:t>Versions, accessoires, prix</w:t>
      </w:r>
    </w:p>
    <w:p w14:paraId="74B56A2C" w14:textId="77777777" w:rsidR="006C711E" w:rsidRPr="00775B9C" w:rsidRDefault="006C711E">
      <w:pPr>
        <w:rPr>
          <w:lang w:val="fr-FR"/>
        </w:rPr>
      </w:pPr>
      <w:r w:rsidRPr="00775B9C">
        <w:rPr>
          <w:lang w:val="fr-FR"/>
        </w:rPr>
        <w:t xml:space="preserve">Tous les micros XS Lav sont vendus avec un clip, une bonnette anti-vent en mousse amovible et un étui souple avec cordon de serrage. La version XS Lav USB-C Mobile Kit comprend en plus un mini trépied Manfrotto PIXI et une pince pour smartphone Sennheiser. </w:t>
      </w:r>
    </w:p>
    <w:p w14:paraId="6EB71A1C" w14:textId="77777777" w:rsidR="006C711E" w:rsidRPr="00775B9C" w:rsidRDefault="006C711E">
      <w:pPr>
        <w:rPr>
          <w:lang w:val="fr-FR"/>
        </w:rPr>
      </w:pPr>
    </w:p>
    <w:p w14:paraId="01719565" w14:textId="77777777" w:rsidR="006C711E" w:rsidRPr="00775B9C" w:rsidRDefault="006C711E">
      <w:pPr>
        <w:rPr>
          <w:lang w:val="fr-FR"/>
        </w:rPr>
      </w:pPr>
      <w:r w:rsidRPr="00775B9C">
        <w:rPr>
          <w:lang w:val="fr-FR"/>
        </w:rPr>
        <w:t>XS Lav Mobile (avec connecteur TRRS) : 49 euros (prix de vente recommandé)</w:t>
      </w:r>
    </w:p>
    <w:p w14:paraId="7D7CE27C" w14:textId="77777777" w:rsidR="006C711E" w:rsidRPr="00775B9C" w:rsidRDefault="006C711E">
      <w:pPr>
        <w:rPr>
          <w:lang w:val="fr-FR"/>
        </w:rPr>
      </w:pPr>
      <w:r w:rsidRPr="00775B9C">
        <w:rPr>
          <w:lang w:val="fr-FR"/>
        </w:rPr>
        <w:t>XS Lav USB-C : 59 euros (prix de vente recommandé)</w:t>
      </w:r>
    </w:p>
    <w:p w14:paraId="3B09A1FD" w14:textId="77777777" w:rsidR="006C711E" w:rsidRPr="00775B9C" w:rsidRDefault="006C711E">
      <w:pPr>
        <w:rPr>
          <w:lang w:val="fr-FR"/>
        </w:rPr>
      </w:pPr>
      <w:r w:rsidRPr="00775B9C">
        <w:rPr>
          <w:lang w:val="fr-FR"/>
        </w:rPr>
        <w:t>XS Lav USB-C Mobile Kit : 99 euros (prix de vente recommandé)</w:t>
      </w:r>
    </w:p>
    <w:p w14:paraId="7B983E59" w14:textId="77777777" w:rsidR="006C711E" w:rsidRPr="00775B9C" w:rsidRDefault="006C711E">
      <w:pPr>
        <w:rPr>
          <w:lang w:val="fr-FR"/>
        </w:rPr>
      </w:pPr>
    </w:p>
    <w:p w14:paraId="1A9CDB90" w14:textId="77777777" w:rsidR="006C711E" w:rsidRPr="00775B9C" w:rsidRDefault="006C711E">
      <w:pPr>
        <w:rPr>
          <w:lang w:val="fr-FR"/>
        </w:rPr>
      </w:pPr>
    </w:p>
    <w:tbl>
      <w:tblPr>
        <w:tblW w:w="0" w:type="auto"/>
        <w:tblLayout w:type="fixed"/>
        <w:tblCellMar>
          <w:left w:w="0" w:type="dxa"/>
        </w:tblCellMar>
        <w:tblLook w:val="0000" w:firstRow="0" w:lastRow="0" w:firstColumn="0" w:lastColumn="0" w:noHBand="0" w:noVBand="0"/>
      </w:tblPr>
      <w:tblGrid>
        <w:gridCol w:w="3935"/>
        <w:gridCol w:w="3935"/>
      </w:tblGrid>
      <w:tr w:rsidR="006C711E" w:rsidRPr="00775B9C" w14:paraId="20CDBD10" w14:textId="77777777">
        <w:tc>
          <w:tcPr>
            <w:tcW w:w="3935" w:type="dxa"/>
            <w:tcBorders>
              <w:top w:val="nil"/>
              <w:left w:val="nil"/>
              <w:bottom w:val="nil"/>
              <w:right w:val="nil"/>
            </w:tcBorders>
          </w:tcPr>
          <w:p w14:paraId="0E9FE747" w14:textId="77777777" w:rsidR="006C711E" w:rsidRPr="00775B9C" w:rsidRDefault="006C711E">
            <w:pPr>
              <w:rPr>
                <w:b/>
                <w:bCs/>
                <w:lang w:val="fr-FR"/>
              </w:rPr>
            </w:pPr>
            <w:r w:rsidRPr="00775B9C">
              <w:rPr>
                <w:b/>
                <w:bCs/>
                <w:lang w:val="fr-FR"/>
              </w:rPr>
              <w:t>Liens complémentaires</w:t>
            </w:r>
          </w:p>
          <w:p w14:paraId="2778389B" w14:textId="337B2059" w:rsidR="006C711E" w:rsidRPr="00775B9C" w:rsidRDefault="006506FA">
            <w:pPr>
              <w:rPr>
                <w:lang w:val="fr-FR"/>
              </w:rPr>
            </w:pPr>
            <w:hyperlink r:id="rId16" w:history="1">
              <w:r w:rsidR="006C711E" w:rsidRPr="00775B9C">
                <w:rPr>
                  <w:rStyle w:val="Lienhypertexte"/>
                  <w:rFonts w:ascii="Sennheiser Office" w:hAnsi="Sennheiser Office"/>
                  <w:lang w:val="fr-FR"/>
                </w:rPr>
                <w:t>Vidéo</w:t>
              </w:r>
            </w:hyperlink>
            <w:r w:rsidR="006C711E" w:rsidRPr="00775B9C">
              <w:rPr>
                <w:lang w:val="fr-FR"/>
              </w:rPr>
              <w:t xml:space="preserve"> XS Lav </w:t>
            </w:r>
          </w:p>
          <w:p w14:paraId="4A20536C" w14:textId="77777777" w:rsidR="006C711E" w:rsidRPr="00775B9C" w:rsidRDefault="006C711E">
            <w:pPr>
              <w:rPr>
                <w:lang w:val="fr-FR"/>
              </w:rPr>
            </w:pPr>
            <w:r w:rsidRPr="00775B9C">
              <w:rPr>
                <w:lang w:val="fr-FR"/>
              </w:rPr>
              <w:t xml:space="preserve">Télécharger des </w:t>
            </w:r>
            <w:hyperlink r:id="rId17" w:history="1">
              <w:r w:rsidRPr="00775B9C">
                <w:rPr>
                  <w:rStyle w:val="Lienhypertexte"/>
                  <w:rFonts w:ascii="Sennheiser Office" w:hAnsi="Sennheiser Office"/>
                  <w:color w:val="0095D5"/>
                  <w:u w:val="none"/>
                  <w:lang w:val="fr-FR"/>
                </w:rPr>
                <w:t>photos haute résolution des produits</w:t>
              </w:r>
            </w:hyperlink>
            <w:r w:rsidRPr="00775B9C">
              <w:rPr>
                <w:color w:val="0095D5"/>
                <w:lang w:val="fr-FR"/>
              </w:rPr>
              <w:t xml:space="preserve"> </w:t>
            </w:r>
          </w:p>
          <w:p w14:paraId="552D2A27" w14:textId="77777777" w:rsidR="006C711E" w:rsidRPr="00775B9C" w:rsidRDefault="006C711E">
            <w:pPr>
              <w:rPr>
                <w:lang w:val="fr-FR"/>
              </w:rPr>
            </w:pPr>
            <w:r w:rsidRPr="00775B9C">
              <w:rPr>
                <w:lang w:val="fr-FR"/>
              </w:rPr>
              <w:t xml:space="preserve">Télécharger des </w:t>
            </w:r>
            <w:hyperlink r:id="rId18" w:history="1">
              <w:r w:rsidRPr="00775B9C">
                <w:rPr>
                  <w:rStyle w:val="Lienhypertexte"/>
                  <w:rFonts w:ascii="Sennheiser Office" w:hAnsi="Sennheiser Office"/>
                  <w:color w:val="0095D5"/>
                  <w:u w:val="none"/>
                  <w:lang w:val="fr-FR"/>
                </w:rPr>
                <w:t>photos haute résolution des applications</w:t>
              </w:r>
            </w:hyperlink>
          </w:p>
          <w:p w14:paraId="40B704CB" w14:textId="77777777" w:rsidR="006C711E" w:rsidRPr="00775B9C" w:rsidRDefault="006C711E">
            <w:pPr>
              <w:rPr>
                <w:lang w:val="fr-FR"/>
              </w:rPr>
            </w:pPr>
          </w:p>
          <w:p w14:paraId="483FA56E" w14:textId="77777777" w:rsidR="006C711E" w:rsidRPr="00775B9C" w:rsidRDefault="006C711E">
            <w:pPr>
              <w:rPr>
                <w:lang w:val="fr-FR"/>
              </w:rPr>
            </w:pPr>
          </w:p>
        </w:tc>
        <w:tc>
          <w:tcPr>
            <w:tcW w:w="3935" w:type="dxa"/>
            <w:tcBorders>
              <w:top w:val="nil"/>
              <w:left w:val="nil"/>
              <w:bottom w:val="nil"/>
              <w:right w:val="nil"/>
            </w:tcBorders>
          </w:tcPr>
          <w:p w14:paraId="4CBA43F4" w14:textId="77777777" w:rsidR="006C711E" w:rsidRPr="00775B9C" w:rsidRDefault="006506FA">
            <w:pPr>
              <w:jc w:val="center"/>
              <w:rPr>
                <w:lang w:val="fr-FR"/>
              </w:rPr>
            </w:pPr>
            <w:r w:rsidRPr="006506FA">
              <w:rPr>
                <w:noProof/>
                <w:snapToGrid/>
                <w:lang w:val="fr-FR"/>
              </w:rPr>
              <w:pict w14:anchorId="7D7EBCD6">
                <v:shape id="Picture 8" o:spid="_x0000_i1025" type="#_x0000_t75" alt="A picture containing person, gun, tripodDescription automatically generated" style="width:149.8pt;height:223.9pt;visibility:visible;mso-width-percent:0;mso-height-percent:0;mso-width-percent:0;mso-height-percent:0">
                  <v:imagedata r:id="rId19" o:title=""/>
                </v:shape>
              </w:pict>
            </w:r>
          </w:p>
        </w:tc>
      </w:tr>
    </w:tbl>
    <w:p w14:paraId="0FDAC4FD" w14:textId="77777777" w:rsidR="006C711E" w:rsidRPr="00775B9C" w:rsidRDefault="006C711E">
      <w:pPr>
        <w:spacing w:after="200" w:line="276" w:lineRule="auto"/>
        <w:rPr>
          <w:b/>
          <w:bCs/>
          <w:lang w:val="fr-FR"/>
        </w:rPr>
      </w:pPr>
    </w:p>
    <w:p w14:paraId="56C3DDE6" w14:textId="77777777" w:rsidR="00ED45EB" w:rsidRPr="00775B9C" w:rsidRDefault="00ED45EB">
      <w:pPr>
        <w:spacing w:after="200" w:line="276" w:lineRule="auto"/>
        <w:rPr>
          <w:b/>
          <w:bCs/>
          <w:lang w:val="fr-FR"/>
        </w:rPr>
      </w:pPr>
    </w:p>
    <w:p w14:paraId="33249F0A" w14:textId="77777777" w:rsidR="00ED45EB" w:rsidRPr="00775B9C" w:rsidRDefault="00ED45EB" w:rsidP="00A97C3C">
      <w:pPr>
        <w:pStyle w:val="Titre1"/>
        <w:spacing w:line="240" w:lineRule="auto"/>
        <w:rPr>
          <w:lang w:val="fr-FR"/>
        </w:rPr>
      </w:pPr>
    </w:p>
    <w:p w14:paraId="1EF61E59" w14:textId="77777777" w:rsidR="00A97C3C" w:rsidRPr="00775B9C" w:rsidRDefault="00A97C3C" w:rsidP="00A97C3C">
      <w:pPr>
        <w:pStyle w:val="Titre1"/>
        <w:spacing w:line="240" w:lineRule="auto"/>
        <w:rPr>
          <w:lang w:val="fr-FR"/>
        </w:rPr>
      </w:pPr>
      <w:r w:rsidRPr="00775B9C">
        <w:rPr>
          <w:lang w:val="fr-FR"/>
        </w:rPr>
        <w:t>A propos de Sennheiser</w:t>
      </w:r>
    </w:p>
    <w:p w14:paraId="62F6FC65" w14:textId="77777777" w:rsidR="00A97C3C" w:rsidRPr="00775B9C" w:rsidRDefault="00A97C3C" w:rsidP="00A97C3C">
      <w:pPr>
        <w:spacing w:line="240" w:lineRule="auto"/>
        <w:rPr>
          <w:color w:val="0095D5"/>
          <w:lang w:val="fr-FR"/>
        </w:rPr>
      </w:pPr>
      <w:r w:rsidRPr="00775B9C">
        <w:rPr>
          <w:lang w:val="fr-FR"/>
        </w:rPr>
        <w:t xml:space="preserve">Façonner le futur de l’audio et créer des expériences audio uniques pour les clients, telle est l’ambition commune des clients et partenaires de Sennheiser dans le monde. Le groupe, né en 1945, a su se hisser </w:t>
      </w:r>
      <w:r w:rsidRPr="00775B9C">
        <w:rPr>
          <w:lang w:val="fr-FR"/>
        </w:rPr>
        <w:lastRenderedPageBreak/>
        <w:t xml:space="preserve">parmi les plus grands fabricants mondiaux de casques, enceintes, microphones et systèmes de transmission sans fil. Il est dirigé depuis 2013 par Daniel Sennheiser et le Dr Andreas Sennheiser, la troisième génération de la famille à la tête de l’entreprise. En 2019, le groupe Sennheiser a réalisé un chiffre d’affaires de 756,7 millions d’euros. </w:t>
      </w:r>
      <w:hyperlink r:id="rId20" w:history="1">
        <w:r w:rsidRPr="00775B9C">
          <w:rPr>
            <w:rStyle w:val="Lienhypertexte"/>
            <w:rFonts w:ascii="Sennheiser Office" w:hAnsi="Sennheiser Office"/>
            <w:lang w:val="fr-FR"/>
          </w:rPr>
          <w:t>www.sennheiser.com</w:t>
        </w:r>
      </w:hyperlink>
    </w:p>
    <w:p w14:paraId="383D9425" w14:textId="77777777" w:rsidR="00A97C3C" w:rsidRPr="00775B9C" w:rsidRDefault="00A97C3C" w:rsidP="00A97C3C">
      <w:pPr>
        <w:spacing w:line="240" w:lineRule="auto"/>
        <w:rPr>
          <w:lang w:val="fr-FR"/>
        </w:rPr>
      </w:pPr>
    </w:p>
    <w:tbl>
      <w:tblPr>
        <w:tblW w:w="8201" w:type="dxa"/>
        <w:tblLayout w:type="fixed"/>
        <w:tblLook w:val="0000" w:firstRow="0" w:lastRow="0" w:firstColumn="0" w:lastColumn="0" w:noHBand="0" w:noVBand="0"/>
      </w:tblPr>
      <w:tblGrid>
        <w:gridCol w:w="3965"/>
        <w:gridCol w:w="4236"/>
      </w:tblGrid>
      <w:tr w:rsidR="00A97C3C" w:rsidRPr="00775B9C" w14:paraId="3ADE40E7" w14:textId="77777777" w:rsidTr="006C711E">
        <w:trPr>
          <w:cantSplit/>
          <w:trHeight w:val="1956"/>
        </w:trPr>
        <w:tc>
          <w:tcPr>
            <w:tcW w:w="3965" w:type="dxa"/>
            <w:tcBorders>
              <w:top w:val="nil"/>
              <w:left w:val="nil"/>
              <w:bottom w:val="nil"/>
              <w:right w:val="nil"/>
            </w:tcBorders>
          </w:tcPr>
          <w:p w14:paraId="2D692709" w14:textId="77777777" w:rsidR="00A97C3C" w:rsidRPr="00775B9C" w:rsidRDefault="00A97C3C" w:rsidP="006C711E">
            <w:pPr>
              <w:spacing w:line="240" w:lineRule="auto"/>
              <w:jc w:val="both"/>
              <w:rPr>
                <w:b/>
                <w:bCs/>
                <w:lang w:val="fr-FR"/>
              </w:rPr>
            </w:pPr>
            <w:r w:rsidRPr="00775B9C">
              <w:rPr>
                <w:b/>
                <w:bCs/>
                <w:lang w:val="fr-FR"/>
              </w:rPr>
              <w:t>Contact Local</w:t>
            </w:r>
          </w:p>
          <w:p w14:paraId="360B44B5" w14:textId="77777777" w:rsidR="00A97C3C" w:rsidRPr="00775B9C" w:rsidRDefault="00A97C3C" w:rsidP="006C711E">
            <w:pPr>
              <w:spacing w:line="240" w:lineRule="auto"/>
              <w:jc w:val="both"/>
              <w:rPr>
                <w:lang w:val="fr-FR"/>
              </w:rPr>
            </w:pPr>
          </w:p>
          <w:p w14:paraId="6957B5AF" w14:textId="77777777" w:rsidR="00A97C3C" w:rsidRPr="00775B9C" w:rsidRDefault="00A97C3C" w:rsidP="006C711E">
            <w:pPr>
              <w:spacing w:line="240" w:lineRule="auto"/>
              <w:jc w:val="both"/>
              <w:rPr>
                <w:b/>
                <w:bCs/>
                <w:lang w:val="fr-FR"/>
              </w:rPr>
            </w:pPr>
            <w:r w:rsidRPr="00775B9C">
              <w:rPr>
                <w:b/>
                <w:bCs/>
                <w:lang w:val="fr-FR"/>
              </w:rPr>
              <w:t>L’Agence Marie-Antoinette</w:t>
            </w:r>
          </w:p>
          <w:p w14:paraId="64E1E3EC" w14:textId="77777777" w:rsidR="00A97C3C" w:rsidRPr="00775B9C" w:rsidRDefault="00A97C3C" w:rsidP="006C711E">
            <w:pPr>
              <w:spacing w:line="240" w:lineRule="auto"/>
              <w:outlineLvl w:val="0"/>
              <w:rPr>
                <w:caps/>
                <w:color w:val="0095D5"/>
                <w:lang w:val="fr-FR"/>
              </w:rPr>
            </w:pPr>
            <w:r w:rsidRPr="00775B9C">
              <w:rPr>
                <w:color w:val="0095D5"/>
                <w:lang w:val="fr-FR"/>
              </w:rPr>
              <w:t>Julien Vermessen</w:t>
            </w:r>
          </w:p>
          <w:p w14:paraId="48F1BD69" w14:textId="77777777" w:rsidR="00A97C3C" w:rsidRPr="00775B9C" w:rsidRDefault="00A97C3C" w:rsidP="006C711E">
            <w:pPr>
              <w:spacing w:line="240" w:lineRule="auto"/>
              <w:jc w:val="both"/>
              <w:rPr>
                <w:lang w:val="fr-FR"/>
              </w:rPr>
            </w:pPr>
            <w:r w:rsidRPr="00775B9C">
              <w:rPr>
                <w:lang w:val="fr-FR"/>
              </w:rPr>
              <w:t>Tel : 01 55 04 86 44</w:t>
            </w:r>
          </w:p>
          <w:p w14:paraId="7CFC3577" w14:textId="77777777" w:rsidR="00A97C3C" w:rsidRPr="00775B9C" w:rsidRDefault="006506FA" w:rsidP="006C711E">
            <w:pPr>
              <w:spacing w:line="240" w:lineRule="auto"/>
              <w:jc w:val="both"/>
              <w:rPr>
                <w:lang w:val="fr-FR"/>
              </w:rPr>
            </w:pPr>
            <w:hyperlink r:id="rId21" w:history="1">
              <w:r w:rsidR="00A97C3C" w:rsidRPr="00775B9C">
                <w:rPr>
                  <w:rStyle w:val="Lienhypertexte"/>
                  <w:rFonts w:ascii="Sennheiser Office" w:hAnsi="Sennheiser Office"/>
                  <w:lang w:val="fr-FR"/>
                </w:rPr>
                <w:t>julien.v@marie-antoinette.fr</w:t>
              </w:r>
            </w:hyperlink>
            <w:r w:rsidR="00A97C3C" w:rsidRPr="00775B9C">
              <w:rPr>
                <w:lang w:val="fr-FR"/>
              </w:rPr>
              <w:t xml:space="preserve"> </w:t>
            </w:r>
          </w:p>
        </w:tc>
        <w:tc>
          <w:tcPr>
            <w:tcW w:w="4236" w:type="dxa"/>
            <w:tcBorders>
              <w:top w:val="nil"/>
              <w:left w:val="nil"/>
              <w:bottom w:val="nil"/>
              <w:right w:val="nil"/>
            </w:tcBorders>
          </w:tcPr>
          <w:p w14:paraId="729C0BA4" w14:textId="77777777" w:rsidR="00A97C3C" w:rsidRPr="00A24854" w:rsidRDefault="00A97C3C" w:rsidP="006C711E">
            <w:pPr>
              <w:spacing w:line="240" w:lineRule="auto"/>
              <w:jc w:val="both"/>
              <w:rPr>
                <w:b/>
                <w:bCs/>
                <w:lang w:val="en-US"/>
              </w:rPr>
            </w:pPr>
            <w:r w:rsidRPr="00A24854">
              <w:rPr>
                <w:b/>
                <w:bCs/>
                <w:lang w:val="en-US"/>
              </w:rPr>
              <w:t>Contact Global</w:t>
            </w:r>
          </w:p>
          <w:p w14:paraId="677784B1" w14:textId="77777777" w:rsidR="00A97C3C" w:rsidRPr="00A24854" w:rsidRDefault="00A97C3C" w:rsidP="006C711E">
            <w:pPr>
              <w:spacing w:line="240" w:lineRule="auto"/>
              <w:jc w:val="both"/>
              <w:rPr>
                <w:lang w:val="en-US"/>
              </w:rPr>
            </w:pPr>
          </w:p>
          <w:p w14:paraId="11D96CBB" w14:textId="77777777" w:rsidR="00EF7DAE" w:rsidRPr="00775B9C" w:rsidRDefault="00EF7DAE" w:rsidP="00EF7DAE">
            <w:pPr>
              <w:spacing w:line="240" w:lineRule="auto"/>
              <w:jc w:val="both"/>
              <w:rPr>
                <w:b/>
                <w:bCs/>
                <w:lang w:val="fr-FR"/>
              </w:rPr>
            </w:pPr>
            <w:r w:rsidRPr="00A24854">
              <w:rPr>
                <w:b/>
                <w:bCs/>
                <w:lang w:val="en-US"/>
              </w:rPr>
              <w:t xml:space="preserve">Sennheiser electronic GmbH &amp; Co. </w:t>
            </w:r>
            <w:r w:rsidRPr="00775B9C">
              <w:rPr>
                <w:b/>
                <w:bCs/>
                <w:lang w:val="fr-FR"/>
              </w:rPr>
              <w:t>KG</w:t>
            </w:r>
          </w:p>
          <w:p w14:paraId="5D2CEF1D" w14:textId="77777777" w:rsidR="00EF7DAE" w:rsidRPr="00775B9C" w:rsidRDefault="00EF7DAE" w:rsidP="00EF7DAE">
            <w:pPr>
              <w:spacing w:line="240" w:lineRule="auto"/>
              <w:outlineLvl w:val="0"/>
              <w:rPr>
                <w:color w:val="0095D5"/>
                <w:lang w:val="fr-FR"/>
              </w:rPr>
            </w:pPr>
            <w:r w:rsidRPr="00775B9C">
              <w:rPr>
                <w:color w:val="0095D5"/>
                <w:lang w:val="fr-FR"/>
              </w:rPr>
              <w:t>Ann Vermont</w:t>
            </w:r>
          </w:p>
          <w:p w14:paraId="1FDE19AF" w14:textId="77777777" w:rsidR="00EF7DAE" w:rsidRPr="00775B9C" w:rsidRDefault="00EF7DAE" w:rsidP="00EF7DAE">
            <w:pPr>
              <w:spacing w:line="240" w:lineRule="auto"/>
              <w:jc w:val="both"/>
              <w:rPr>
                <w:lang w:val="fr-FR"/>
              </w:rPr>
            </w:pPr>
            <w:r w:rsidRPr="00775B9C">
              <w:rPr>
                <w:lang w:val="fr-FR"/>
              </w:rPr>
              <w:t>Communications Manager Europe</w:t>
            </w:r>
          </w:p>
          <w:p w14:paraId="268C0280" w14:textId="77777777" w:rsidR="00EF7DAE" w:rsidRPr="00775B9C" w:rsidRDefault="00EF7DAE" w:rsidP="00EF7DAE">
            <w:pPr>
              <w:spacing w:line="240" w:lineRule="auto"/>
              <w:jc w:val="both"/>
              <w:rPr>
                <w:lang w:val="fr-FR"/>
              </w:rPr>
            </w:pPr>
            <w:r w:rsidRPr="00775B9C">
              <w:rPr>
                <w:lang w:val="fr-FR"/>
              </w:rPr>
              <w:t>Tel. : 01 49 87 44 20</w:t>
            </w:r>
          </w:p>
          <w:p w14:paraId="5735828D" w14:textId="6448BD9E" w:rsidR="00A97C3C" w:rsidRPr="00775B9C" w:rsidRDefault="006506FA" w:rsidP="00EF7DAE">
            <w:pPr>
              <w:spacing w:line="240" w:lineRule="auto"/>
              <w:rPr>
                <w:lang w:val="fr-FR"/>
              </w:rPr>
            </w:pPr>
            <w:hyperlink r:id="rId22" w:history="1">
              <w:r w:rsidR="00EF7DAE" w:rsidRPr="00775B9C">
                <w:rPr>
                  <w:lang w:val="fr-FR"/>
                </w:rPr>
                <w:t>ann.vermont@sennheiser.com</w:t>
              </w:r>
            </w:hyperlink>
          </w:p>
        </w:tc>
      </w:tr>
    </w:tbl>
    <w:p w14:paraId="1C8CB0C3" w14:textId="77777777" w:rsidR="00A97C3C" w:rsidRPr="00775B9C" w:rsidRDefault="00A97C3C" w:rsidP="00A97C3C">
      <w:pPr>
        <w:pStyle w:val="Contact"/>
        <w:spacing w:line="240" w:lineRule="auto"/>
        <w:rPr>
          <w:sz w:val="18"/>
          <w:szCs w:val="18"/>
          <w:lang w:val="fr-FR"/>
        </w:rPr>
      </w:pPr>
    </w:p>
    <w:p w14:paraId="5C65DA4B" w14:textId="77777777" w:rsidR="006C711E" w:rsidRPr="00775B9C" w:rsidRDefault="006C711E">
      <w:pPr>
        <w:pStyle w:val="Contact"/>
        <w:rPr>
          <w:lang w:val="fr-FR"/>
        </w:rPr>
      </w:pPr>
    </w:p>
    <w:sectPr w:rsidR="006C711E" w:rsidRPr="00775B9C">
      <w:headerReference w:type="default" r:id="rId23"/>
      <w:headerReference w:type="first" r:id="rId24"/>
      <w:footerReference w:type="first" r:id="rId25"/>
      <w:pgSz w:w="11906" w:h="16838" w:code="9"/>
      <w:pgMar w:top="2754" w:right="2608" w:bottom="1418" w:left="1418" w:header="629" w:footer="1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6A1AD" w14:textId="77777777" w:rsidR="006506FA" w:rsidRDefault="006506FA">
      <w:pPr>
        <w:spacing w:line="240" w:lineRule="auto"/>
        <w:rPr>
          <w:rFonts w:ascii="Times New Roman" w:hAnsi="Times New Roman"/>
        </w:rPr>
      </w:pPr>
      <w:r>
        <w:rPr>
          <w:rFonts w:ascii="Times New Roman" w:hAnsi="Times New Roman"/>
        </w:rPr>
        <w:separator/>
      </w:r>
    </w:p>
  </w:endnote>
  <w:endnote w:type="continuationSeparator" w:id="0">
    <w:p w14:paraId="32D36AD0" w14:textId="77777777" w:rsidR="006506FA" w:rsidRDefault="006506FA">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4179" w14:textId="77777777" w:rsidR="006C711E" w:rsidRDefault="006506FA">
    <w:pPr>
      <w:pStyle w:val="Pieddepage"/>
      <w:tabs>
        <w:tab w:val="left" w:pos="3068"/>
      </w:tabs>
      <w:rPr>
        <w:rFonts w:ascii="Times New Roman" w:hAnsi="Times New Roman"/>
      </w:rPr>
    </w:pPr>
    <w:r>
      <w:rPr>
        <w:noProof/>
        <w:snapToGrid/>
        <w:sz w:val="20"/>
        <w:lang w:val="en-US"/>
      </w:rPr>
      <w:pict w14:anchorId="73878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 o:spid="_x0000_s2049" type="#_x0000_t75" alt="" style="position:absolute;margin-left:70.9pt;margin-top:799.45pt;width:80.8pt;height:8.5pt;z-index:3;visibility:visible;mso-wrap-edited:f;mso-width-percent:0;mso-height-percent:0;mso-position-horizontal-relative:page;mso-position-vertical-relative:page;mso-width-percent:0;mso-height-percent:0">
          <v:imagedata r:id="rId1" o:title=""/>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46868" w14:textId="77777777" w:rsidR="006506FA" w:rsidRDefault="006506FA">
      <w:pPr>
        <w:spacing w:line="240" w:lineRule="auto"/>
        <w:rPr>
          <w:rFonts w:ascii="Times New Roman" w:hAnsi="Times New Roman"/>
        </w:rPr>
      </w:pPr>
      <w:r>
        <w:rPr>
          <w:rFonts w:ascii="Times New Roman" w:hAnsi="Times New Roman"/>
        </w:rPr>
        <w:separator/>
      </w:r>
    </w:p>
  </w:footnote>
  <w:footnote w:type="continuationSeparator" w:id="0">
    <w:p w14:paraId="29F727B7" w14:textId="77777777" w:rsidR="006506FA" w:rsidRDefault="006506FA">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4F43" w14:textId="77777777" w:rsidR="006C711E" w:rsidRPr="00775B9C" w:rsidRDefault="006506FA">
    <w:pPr>
      <w:pStyle w:val="En-tte"/>
      <w:rPr>
        <w:color w:val="0095D5"/>
      </w:rPr>
    </w:pPr>
    <w:r>
      <w:rPr>
        <w:noProof/>
        <w:snapToGrid/>
        <w:sz w:val="20"/>
        <w:lang w:val="en-US"/>
      </w:rPr>
      <w:pict w14:anchorId="45231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3" o:spid="_x0000_s2051" type="#_x0000_t75" alt="" style="position:absolute;left:0;text-align:left;margin-left:70.9pt;margin-top:33.25pt;width:45.35pt;height:33.95pt;z-index:2;visibility:visible;mso-wrap-edited:f;mso-width-percent:0;mso-height-percent:0;mso-position-horizontal-relative:page;mso-position-vertical-relative:page;mso-width-percent:0;mso-height-percent:0">
          <v:imagedata r:id="rId1" o:title=""/>
          <w10:wrap anchorx="page" anchory="page"/>
          <w10:anchorlock/>
        </v:shape>
      </w:pict>
    </w:r>
    <w:r w:rsidR="00A97C3C" w:rsidRPr="00775B9C">
      <w:rPr>
        <w:noProof/>
        <w:color w:val="0095D5"/>
      </w:rPr>
      <w:t>COMMUNIQUÉ DE PRESSE</w:t>
    </w:r>
  </w:p>
  <w:p w14:paraId="757F91C8" w14:textId="77777777" w:rsidR="006C711E" w:rsidRPr="00775B9C" w:rsidRDefault="006C711E">
    <w:pPr>
      <w:pStyle w:val="En-tte"/>
    </w:pPr>
    <w:r w:rsidRPr="00775B9C">
      <w:fldChar w:fldCharType="begin"/>
    </w:r>
    <w:r w:rsidRPr="00775B9C">
      <w:instrText xml:space="preserve"> PAGE  \* Arabic  \* MERGEFORMAT </w:instrText>
    </w:r>
    <w:r w:rsidRPr="00775B9C">
      <w:fldChar w:fldCharType="separate"/>
    </w:r>
    <w:r w:rsidRPr="00775B9C">
      <w:rPr>
        <w:noProof/>
      </w:rPr>
      <w:t>3</w:t>
    </w:r>
    <w:r w:rsidRPr="00775B9C">
      <w:fldChar w:fldCharType="end"/>
    </w:r>
    <w:r w:rsidRPr="00775B9C">
      <w:t>/</w:t>
    </w:r>
    <w:r w:rsidR="006506FA">
      <w:fldChar w:fldCharType="begin"/>
    </w:r>
    <w:r w:rsidR="006506FA">
      <w:instrText xml:space="preserve"> NUMPAGES  \* Arabic  \* MERGEFORMAT </w:instrText>
    </w:r>
    <w:r w:rsidR="006506FA">
      <w:fldChar w:fldCharType="separate"/>
    </w:r>
    <w:r w:rsidRPr="00775B9C">
      <w:rPr>
        <w:noProof/>
      </w:rPr>
      <w:t>4</w:t>
    </w:r>
    <w:r w:rsidR="006506F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36E03" w14:textId="77777777" w:rsidR="006C711E" w:rsidRPr="00775B9C" w:rsidRDefault="006506FA">
    <w:pPr>
      <w:pStyle w:val="En-tte"/>
      <w:rPr>
        <w:color w:val="0095D5"/>
      </w:rPr>
    </w:pPr>
    <w:r>
      <w:rPr>
        <w:noProof/>
        <w:snapToGrid/>
        <w:sz w:val="20"/>
        <w:lang w:val="en-US"/>
      </w:rPr>
      <w:pict w14:anchorId="6E093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2050" type="#_x0000_t75" alt="" style="position:absolute;left:0;text-align:left;margin-left:70.9pt;margin-top:33.25pt;width:45.35pt;height:33.95pt;z-index:1;visibility:visible;mso-wrap-edited:f;mso-width-percent:0;mso-height-percent:0;mso-position-horizontal-relative:page;mso-position-vertical-relative:page;mso-width-percent:0;mso-height-percent:0">
          <v:imagedata r:id="rId1" o:title=""/>
          <w10:wrap anchorx="page" anchory="page"/>
          <w10:anchorlock/>
        </v:shape>
      </w:pict>
    </w:r>
    <w:r w:rsidR="00A97C3C" w:rsidRPr="00775B9C">
      <w:rPr>
        <w:noProof/>
        <w:color w:val="0095D5"/>
      </w:rPr>
      <w:t>COMMUNIQUÉ DE PRESSE</w:t>
    </w:r>
  </w:p>
  <w:p w14:paraId="254050A5" w14:textId="77777777" w:rsidR="006C711E" w:rsidRPr="00775B9C" w:rsidRDefault="006C711E">
    <w:pPr>
      <w:pStyle w:val="En-tte"/>
    </w:pPr>
    <w:r w:rsidRPr="00775B9C">
      <w:fldChar w:fldCharType="begin"/>
    </w:r>
    <w:r w:rsidRPr="00775B9C">
      <w:instrText xml:space="preserve"> PAGE  \* Arabic  \* MERGEFORMAT </w:instrText>
    </w:r>
    <w:r w:rsidRPr="00775B9C">
      <w:fldChar w:fldCharType="separate"/>
    </w:r>
    <w:r w:rsidRPr="00775B9C">
      <w:rPr>
        <w:noProof/>
      </w:rPr>
      <w:t>1</w:t>
    </w:r>
    <w:r w:rsidRPr="00775B9C">
      <w:fldChar w:fldCharType="end"/>
    </w:r>
    <w:r w:rsidRPr="00775B9C">
      <w:t>/</w:t>
    </w:r>
    <w:r w:rsidR="006506FA">
      <w:fldChar w:fldCharType="begin"/>
    </w:r>
    <w:r w:rsidR="006506FA">
      <w:instrText xml:space="preserve"> NUMPAGES  \* Arabic  \* MERGEFORMAT </w:instrText>
    </w:r>
    <w:r w:rsidR="006506FA">
      <w:fldChar w:fldCharType="separate"/>
    </w:r>
    <w:r w:rsidRPr="00775B9C">
      <w:rPr>
        <w:noProof/>
      </w:rPr>
      <w:t>4</w:t>
    </w:r>
    <w:r w:rsidR="006506F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08"/>
    <w:multiLevelType w:val="hybridMultilevel"/>
    <w:tmpl w:val="E8E2D5FC"/>
    <w:lvl w:ilvl="0" w:tplc="04070001">
      <w:start w:val="1"/>
      <w:numFmt w:val="bullet"/>
      <w:lvlText w:val=""/>
      <w:lvlJc w:val="left"/>
      <w:pPr>
        <w:ind w:left="360" w:hanging="360"/>
      </w:pPr>
      <w:rPr>
        <w:rFonts w:ascii="Symbol" w:hAnsi="Symbol"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1" w15:restartNumberingAfterBreak="0">
    <w:nsid w:val="0D3B3A63"/>
    <w:multiLevelType w:val="hybridMultilevel"/>
    <w:tmpl w:val="5840E91C"/>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E115A0C"/>
    <w:multiLevelType w:val="multilevel"/>
    <w:tmpl w:val="6A329DB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 w15:restartNumberingAfterBreak="0">
    <w:nsid w:val="0ECE1D50"/>
    <w:multiLevelType w:val="hybridMultilevel"/>
    <w:tmpl w:val="94702408"/>
    <w:lvl w:ilvl="0" w:tplc="88A24F66">
      <w:start w:val="1"/>
      <w:numFmt w:val="bullet"/>
      <w:lvlText w:val="•"/>
      <w:lvlJc w:val="left"/>
      <w:pPr>
        <w:tabs>
          <w:tab w:val="num" w:pos="720"/>
        </w:tabs>
        <w:ind w:left="720" w:hanging="360"/>
      </w:pPr>
      <w:rPr>
        <w:rFonts w:ascii="Arial" w:hAnsi="Arial" w:cs="Arial" w:hint="default"/>
      </w:rPr>
    </w:lvl>
    <w:lvl w:ilvl="1" w:tplc="83A4C7C0">
      <w:start w:val="1"/>
      <w:numFmt w:val="bullet"/>
      <w:lvlText w:val="•"/>
      <w:lvlJc w:val="left"/>
      <w:pPr>
        <w:tabs>
          <w:tab w:val="num" w:pos="1440"/>
        </w:tabs>
        <w:ind w:left="1440" w:hanging="360"/>
      </w:pPr>
      <w:rPr>
        <w:rFonts w:ascii="Arial" w:hAnsi="Arial" w:cs="Arial" w:hint="default"/>
      </w:rPr>
    </w:lvl>
    <w:lvl w:ilvl="2" w:tplc="967C83DA">
      <w:start w:val="1"/>
      <w:numFmt w:val="bullet"/>
      <w:lvlText w:val="•"/>
      <w:lvlJc w:val="left"/>
      <w:pPr>
        <w:tabs>
          <w:tab w:val="num" w:pos="2160"/>
        </w:tabs>
        <w:ind w:left="2160" w:hanging="360"/>
      </w:pPr>
      <w:rPr>
        <w:rFonts w:ascii="Arial" w:hAnsi="Arial" w:cs="Arial" w:hint="default"/>
      </w:rPr>
    </w:lvl>
    <w:lvl w:ilvl="3" w:tplc="B94623C8">
      <w:start w:val="1"/>
      <w:numFmt w:val="bullet"/>
      <w:lvlText w:val="•"/>
      <w:lvlJc w:val="left"/>
      <w:pPr>
        <w:tabs>
          <w:tab w:val="num" w:pos="2880"/>
        </w:tabs>
        <w:ind w:left="2880" w:hanging="360"/>
      </w:pPr>
      <w:rPr>
        <w:rFonts w:ascii="Arial" w:hAnsi="Arial" w:cs="Arial" w:hint="default"/>
      </w:rPr>
    </w:lvl>
    <w:lvl w:ilvl="4" w:tplc="101AFBCA">
      <w:start w:val="1"/>
      <w:numFmt w:val="bullet"/>
      <w:lvlText w:val="•"/>
      <w:lvlJc w:val="left"/>
      <w:pPr>
        <w:tabs>
          <w:tab w:val="num" w:pos="3600"/>
        </w:tabs>
        <w:ind w:left="3600" w:hanging="360"/>
      </w:pPr>
      <w:rPr>
        <w:rFonts w:ascii="Arial" w:hAnsi="Arial" w:cs="Arial" w:hint="default"/>
      </w:rPr>
    </w:lvl>
    <w:lvl w:ilvl="5" w:tplc="1BDAFA92">
      <w:start w:val="1"/>
      <w:numFmt w:val="bullet"/>
      <w:lvlText w:val="•"/>
      <w:lvlJc w:val="left"/>
      <w:pPr>
        <w:tabs>
          <w:tab w:val="num" w:pos="4320"/>
        </w:tabs>
        <w:ind w:left="4320" w:hanging="360"/>
      </w:pPr>
      <w:rPr>
        <w:rFonts w:ascii="Arial" w:hAnsi="Arial" w:cs="Arial" w:hint="default"/>
      </w:rPr>
    </w:lvl>
    <w:lvl w:ilvl="6" w:tplc="7AD01744">
      <w:start w:val="1"/>
      <w:numFmt w:val="bullet"/>
      <w:lvlText w:val="•"/>
      <w:lvlJc w:val="left"/>
      <w:pPr>
        <w:tabs>
          <w:tab w:val="num" w:pos="5040"/>
        </w:tabs>
        <w:ind w:left="5040" w:hanging="360"/>
      </w:pPr>
      <w:rPr>
        <w:rFonts w:ascii="Arial" w:hAnsi="Arial" w:cs="Arial" w:hint="default"/>
      </w:rPr>
    </w:lvl>
    <w:lvl w:ilvl="7" w:tplc="155CC854">
      <w:start w:val="1"/>
      <w:numFmt w:val="bullet"/>
      <w:lvlText w:val="•"/>
      <w:lvlJc w:val="left"/>
      <w:pPr>
        <w:tabs>
          <w:tab w:val="num" w:pos="5760"/>
        </w:tabs>
        <w:ind w:left="5760" w:hanging="360"/>
      </w:pPr>
      <w:rPr>
        <w:rFonts w:ascii="Arial" w:hAnsi="Arial" w:cs="Arial" w:hint="default"/>
      </w:rPr>
    </w:lvl>
    <w:lvl w:ilvl="8" w:tplc="DA104B50">
      <w:start w:val="1"/>
      <w:numFmt w:val="bullet"/>
      <w:lvlText w:val="•"/>
      <w:lvlJc w:val="left"/>
      <w:pPr>
        <w:tabs>
          <w:tab w:val="num" w:pos="6480"/>
        </w:tabs>
        <w:ind w:left="6480" w:hanging="360"/>
      </w:pPr>
      <w:rPr>
        <w:rFonts w:ascii="Arial" w:hAnsi="Arial" w:cs="Arial" w:hint="default"/>
      </w:rPr>
    </w:lvl>
  </w:abstractNum>
  <w:abstractNum w:abstractNumId="4" w15:restartNumberingAfterBreak="0">
    <w:nsid w:val="231E6785"/>
    <w:multiLevelType w:val="multilevel"/>
    <w:tmpl w:val="5D2A891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5" w15:restartNumberingAfterBreak="0">
    <w:nsid w:val="2BB8608B"/>
    <w:multiLevelType w:val="multilevel"/>
    <w:tmpl w:val="248C867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6" w15:restartNumberingAfterBreak="0">
    <w:nsid w:val="336556B2"/>
    <w:multiLevelType w:val="hybridMultilevel"/>
    <w:tmpl w:val="FFFFFFFF"/>
    <w:lvl w:ilvl="0" w:tplc="6BE25486">
      <w:start w:val="1"/>
      <w:numFmt w:val="bullet"/>
      <w:lvlText w:val=""/>
      <w:lvlJc w:val="left"/>
      <w:pPr>
        <w:ind w:left="720" w:hanging="360"/>
      </w:pPr>
      <w:rPr>
        <w:rFonts w:ascii="Symbol" w:hAnsi="Symbol" w:cs="Times New Roman" w:hint="default"/>
      </w:rPr>
    </w:lvl>
    <w:lvl w:ilvl="1" w:tplc="EE42FDDA">
      <w:start w:val="1"/>
      <w:numFmt w:val="bullet"/>
      <w:lvlText w:val="o"/>
      <w:lvlJc w:val="left"/>
      <w:pPr>
        <w:ind w:left="1440" w:hanging="360"/>
      </w:pPr>
      <w:rPr>
        <w:rFonts w:ascii="Courier New" w:hAnsi="Courier New" w:cs="Courier New" w:hint="default"/>
      </w:rPr>
    </w:lvl>
    <w:lvl w:ilvl="2" w:tplc="6270F72C">
      <w:start w:val="1"/>
      <w:numFmt w:val="bullet"/>
      <w:lvlText w:val=""/>
      <w:lvlJc w:val="left"/>
      <w:pPr>
        <w:ind w:left="2160" w:hanging="360"/>
      </w:pPr>
      <w:rPr>
        <w:rFonts w:ascii="Wingdings" w:hAnsi="Wingdings" w:cs="Times New Roman" w:hint="default"/>
      </w:rPr>
    </w:lvl>
    <w:lvl w:ilvl="3" w:tplc="1F3A4F72">
      <w:start w:val="1"/>
      <w:numFmt w:val="bullet"/>
      <w:lvlText w:val=""/>
      <w:lvlJc w:val="left"/>
      <w:pPr>
        <w:ind w:left="2880" w:hanging="360"/>
      </w:pPr>
      <w:rPr>
        <w:rFonts w:ascii="Symbol" w:hAnsi="Symbol" w:cs="Times New Roman" w:hint="default"/>
      </w:rPr>
    </w:lvl>
    <w:lvl w:ilvl="4" w:tplc="5C409B96">
      <w:start w:val="1"/>
      <w:numFmt w:val="bullet"/>
      <w:lvlText w:val="o"/>
      <w:lvlJc w:val="left"/>
      <w:pPr>
        <w:ind w:left="3600" w:hanging="360"/>
      </w:pPr>
      <w:rPr>
        <w:rFonts w:ascii="Courier New" w:hAnsi="Courier New" w:cs="Courier New" w:hint="default"/>
      </w:rPr>
    </w:lvl>
    <w:lvl w:ilvl="5" w:tplc="4F165482">
      <w:start w:val="1"/>
      <w:numFmt w:val="bullet"/>
      <w:lvlText w:val=""/>
      <w:lvlJc w:val="left"/>
      <w:pPr>
        <w:ind w:left="4320" w:hanging="360"/>
      </w:pPr>
      <w:rPr>
        <w:rFonts w:ascii="Wingdings" w:hAnsi="Wingdings" w:cs="Times New Roman" w:hint="default"/>
      </w:rPr>
    </w:lvl>
    <w:lvl w:ilvl="6" w:tplc="7112458E">
      <w:start w:val="1"/>
      <w:numFmt w:val="bullet"/>
      <w:lvlText w:val=""/>
      <w:lvlJc w:val="left"/>
      <w:pPr>
        <w:ind w:left="5040" w:hanging="360"/>
      </w:pPr>
      <w:rPr>
        <w:rFonts w:ascii="Symbol" w:hAnsi="Symbol" w:cs="Times New Roman" w:hint="default"/>
      </w:rPr>
    </w:lvl>
    <w:lvl w:ilvl="7" w:tplc="C886346C">
      <w:start w:val="1"/>
      <w:numFmt w:val="bullet"/>
      <w:lvlText w:val="o"/>
      <w:lvlJc w:val="left"/>
      <w:pPr>
        <w:ind w:left="5760" w:hanging="360"/>
      </w:pPr>
      <w:rPr>
        <w:rFonts w:ascii="Courier New" w:hAnsi="Courier New" w:cs="Courier New" w:hint="default"/>
      </w:rPr>
    </w:lvl>
    <w:lvl w:ilvl="8" w:tplc="939647EA">
      <w:start w:val="1"/>
      <w:numFmt w:val="bullet"/>
      <w:lvlText w:val=""/>
      <w:lvlJc w:val="left"/>
      <w:pPr>
        <w:ind w:left="6480" w:hanging="360"/>
      </w:pPr>
      <w:rPr>
        <w:rFonts w:ascii="Wingdings" w:hAnsi="Wingdings" w:cs="Times New Roman" w:hint="default"/>
      </w:rPr>
    </w:lvl>
  </w:abstractNum>
  <w:abstractNum w:abstractNumId="7" w15:restartNumberingAfterBreak="0">
    <w:nsid w:val="38D465B9"/>
    <w:multiLevelType w:val="hybridMultilevel"/>
    <w:tmpl w:val="8BDC176E"/>
    <w:lvl w:ilvl="0" w:tplc="882C634A">
      <w:numFmt w:val="bullet"/>
      <w:lvlText w:val="-"/>
      <w:lvlJc w:val="left"/>
      <w:pPr>
        <w:ind w:left="360" w:hanging="360"/>
      </w:pPr>
      <w:rPr>
        <w:rFonts w:ascii="Sennheiser Office" w:eastAsia="Times New Roman" w:hAnsi="Sennheiser Office"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Times New Roman" w:hint="default"/>
      </w:rPr>
    </w:lvl>
    <w:lvl w:ilvl="3" w:tplc="04070001">
      <w:start w:val="1"/>
      <w:numFmt w:val="bullet"/>
      <w:lvlText w:val=""/>
      <w:lvlJc w:val="left"/>
      <w:pPr>
        <w:ind w:left="2520" w:hanging="360"/>
      </w:pPr>
      <w:rPr>
        <w:rFonts w:ascii="Symbol" w:hAnsi="Symbol" w:cs="Times New Roman"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Times New Roman" w:hint="default"/>
      </w:rPr>
    </w:lvl>
    <w:lvl w:ilvl="6" w:tplc="04070001">
      <w:start w:val="1"/>
      <w:numFmt w:val="bullet"/>
      <w:lvlText w:val=""/>
      <w:lvlJc w:val="left"/>
      <w:pPr>
        <w:ind w:left="4680" w:hanging="360"/>
      </w:pPr>
      <w:rPr>
        <w:rFonts w:ascii="Symbol" w:hAnsi="Symbol" w:cs="Times New Roman"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Times New Roman" w:hint="default"/>
      </w:rPr>
    </w:lvl>
  </w:abstractNum>
  <w:abstractNum w:abstractNumId="8" w15:restartNumberingAfterBreak="0">
    <w:nsid w:val="41DD0580"/>
    <w:multiLevelType w:val="hybridMultilevel"/>
    <w:tmpl w:val="6FCC7182"/>
    <w:lvl w:ilvl="0" w:tplc="293EBB0A">
      <w:start w:val="1"/>
      <w:numFmt w:val="bullet"/>
      <w:lvlText w:val="►"/>
      <w:lvlJc w:val="left"/>
      <w:pPr>
        <w:tabs>
          <w:tab w:val="num" w:pos="720"/>
        </w:tabs>
        <w:ind w:left="720" w:hanging="360"/>
      </w:pPr>
      <w:rPr>
        <w:rFonts w:ascii="Sennheiser Office" w:hAnsi="Sennheiser Office" w:cs="Times New Roman" w:hint="default"/>
      </w:rPr>
    </w:lvl>
    <w:lvl w:ilvl="1" w:tplc="0A0859D0">
      <w:numFmt w:val="bullet"/>
      <w:lvlText w:val="–"/>
      <w:lvlJc w:val="left"/>
      <w:pPr>
        <w:tabs>
          <w:tab w:val="num" w:pos="1440"/>
        </w:tabs>
        <w:ind w:left="1440" w:hanging="360"/>
      </w:pPr>
      <w:rPr>
        <w:rFonts w:ascii="Sennheiser Office" w:hAnsi="Sennheiser Office" w:cs="Times New Roman" w:hint="default"/>
      </w:rPr>
    </w:lvl>
    <w:lvl w:ilvl="2" w:tplc="137A71B6">
      <w:start w:val="1"/>
      <w:numFmt w:val="bullet"/>
      <w:lvlText w:val="►"/>
      <w:lvlJc w:val="left"/>
      <w:pPr>
        <w:tabs>
          <w:tab w:val="num" w:pos="2160"/>
        </w:tabs>
        <w:ind w:left="2160" w:hanging="360"/>
      </w:pPr>
      <w:rPr>
        <w:rFonts w:ascii="Sennheiser Office" w:hAnsi="Sennheiser Office" w:cs="Times New Roman" w:hint="default"/>
      </w:rPr>
    </w:lvl>
    <w:lvl w:ilvl="3" w:tplc="CD420D2E">
      <w:start w:val="1"/>
      <w:numFmt w:val="bullet"/>
      <w:lvlText w:val="►"/>
      <w:lvlJc w:val="left"/>
      <w:pPr>
        <w:tabs>
          <w:tab w:val="num" w:pos="2880"/>
        </w:tabs>
        <w:ind w:left="2880" w:hanging="360"/>
      </w:pPr>
      <w:rPr>
        <w:rFonts w:ascii="Sennheiser Office" w:hAnsi="Sennheiser Office" w:cs="Times New Roman" w:hint="default"/>
      </w:rPr>
    </w:lvl>
    <w:lvl w:ilvl="4" w:tplc="EAA8ECC4">
      <w:start w:val="1"/>
      <w:numFmt w:val="bullet"/>
      <w:lvlText w:val="►"/>
      <w:lvlJc w:val="left"/>
      <w:pPr>
        <w:tabs>
          <w:tab w:val="num" w:pos="3600"/>
        </w:tabs>
        <w:ind w:left="3600" w:hanging="360"/>
      </w:pPr>
      <w:rPr>
        <w:rFonts w:ascii="Sennheiser Office" w:hAnsi="Sennheiser Office" w:cs="Times New Roman" w:hint="default"/>
      </w:rPr>
    </w:lvl>
    <w:lvl w:ilvl="5" w:tplc="CE10FC24">
      <w:start w:val="1"/>
      <w:numFmt w:val="bullet"/>
      <w:lvlText w:val="►"/>
      <w:lvlJc w:val="left"/>
      <w:pPr>
        <w:tabs>
          <w:tab w:val="num" w:pos="4320"/>
        </w:tabs>
        <w:ind w:left="4320" w:hanging="360"/>
      </w:pPr>
      <w:rPr>
        <w:rFonts w:ascii="Sennheiser Office" w:hAnsi="Sennheiser Office" w:cs="Times New Roman" w:hint="default"/>
      </w:rPr>
    </w:lvl>
    <w:lvl w:ilvl="6" w:tplc="A0BA7660">
      <w:start w:val="1"/>
      <w:numFmt w:val="bullet"/>
      <w:lvlText w:val="►"/>
      <w:lvlJc w:val="left"/>
      <w:pPr>
        <w:tabs>
          <w:tab w:val="num" w:pos="5040"/>
        </w:tabs>
        <w:ind w:left="5040" w:hanging="360"/>
      </w:pPr>
      <w:rPr>
        <w:rFonts w:ascii="Sennheiser Office" w:hAnsi="Sennheiser Office" w:cs="Times New Roman" w:hint="default"/>
      </w:rPr>
    </w:lvl>
    <w:lvl w:ilvl="7" w:tplc="B0565FFA">
      <w:start w:val="1"/>
      <w:numFmt w:val="bullet"/>
      <w:lvlText w:val="►"/>
      <w:lvlJc w:val="left"/>
      <w:pPr>
        <w:tabs>
          <w:tab w:val="num" w:pos="5760"/>
        </w:tabs>
        <w:ind w:left="5760" w:hanging="360"/>
      </w:pPr>
      <w:rPr>
        <w:rFonts w:ascii="Sennheiser Office" w:hAnsi="Sennheiser Office" w:cs="Times New Roman" w:hint="default"/>
      </w:rPr>
    </w:lvl>
    <w:lvl w:ilvl="8" w:tplc="58B0AB78">
      <w:start w:val="1"/>
      <w:numFmt w:val="bullet"/>
      <w:lvlText w:val="►"/>
      <w:lvlJc w:val="left"/>
      <w:pPr>
        <w:tabs>
          <w:tab w:val="num" w:pos="6480"/>
        </w:tabs>
        <w:ind w:left="6480" w:hanging="360"/>
      </w:pPr>
      <w:rPr>
        <w:rFonts w:ascii="Sennheiser Office" w:hAnsi="Sennheiser Office" w:cs="Times New Roman" w:hint="default"/>
      </w:rPr>
    </w:lvl>
  </w:abstractNum>
  <w:abstractNum w:abstractNumId="9" w15:restartNumberingAfterBreak="0">
    <w:nsid w:val="541B61B1"/>
    <w:multiLevelType w:val="hybridMultilevel"/>
    <w:tmpl w:val="01DC9F08"/>
    <w:lvl w:ilvl="0" w:tplc="04070001">
      <w:start w:val="1"/>
      <w:numFmt w:val="bullet"/>
      <w:lvlText w:val=""/>
      <w:lvlJc w:val="left"/>
      <w:pPr>
        <w:ind w:left="720" w:hanging="360"/>
      </w:pPr>
      <w:rPr>
        <w:rFonts w:ascii="Symbol" w:hAnsi="Symbol"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59D16A84"/>
    <w:multiLevelType w:val="hybridMultilevel"/>
    <w:tmpl w:val="FFFFFFFF"/>
    <w:lvl w:ilvl="0" w:tplc="25FEEA52">
      <w:start w:val="1"/>
      <w:numFmt w:val="bullet"/>
      <w:lvlText w:val=""/>
      <w:lvlJc w:val="left"/>
      <w:pPr>
        <w:ind w:left="720" w:hanging="360"/>
      </w:pPr>
      <w:rPr>
        <w:rFonts w:ascii="Symbol" w:hAnsi="Symbol" w:cs="Times New Roman" w:hint="default"/>
      </w:rPr>
    </w:lvl>
    <w:lvl w:ilvl="1" w:tplc="0610FD9E">
      <w:start w:val="1"/>
      <w:numFmt w:val="bullet"/>
      <w:lvlText w:val="o"/>
      <w:lvlJc w:val="left"/>
      <w:pPr>
        <w:ind w:left="1440" w:hanging="360"/>
      </w:pPr>
      <w:rPr>
        <w:rFonts w:ascii="Courier New" w:hAnsi="Courier New" w:cs="Courier New" w:hint="default"/>
      </w:rPr>
    </w:lvl>
    <w:lvl w:ilvl="2" w:tplc="61043D42">
      <w:start w:val="1"/>
      <w:numFmt w:val="bullet"/>
      <w:lvlText w:val=""/>
      <w:lvlJc w:val="left"/>
      <w:pPr>
        <w:ind w:left="2160" w:hanging="360"/>
      </w:pPr>
      <w:rPr>
        <w:rFonts w:ascii="Wingdings" w:hAnsi="Wingdings" w:cs="Times New Roman" w:hint="default"/>
      </w:rPr>
    </w:lvl>
    <w:lvl w:ilvl="3" w:tplc="948082D8">
      <w:start w:val="1"/>
      <w:numFmt w:val="bullet"/>
      <w:lvlText w:val=""/>
      <w:lvlJc w:val="left"/>
      <w:pPr>
        <w:ind w:left="2880" w:hanging="360"/>
      </w:pPr>
      <w:rPr>
        <w:rFonts w:ascii="Symbol" w:hAnsi="Symbol" w:cs="Times New Roman" w:hint="default"/>
      </w:rPr>
    </w:lvl>
    <w:lvl w:ilvl="4" w:tplc="259C3C2A">
      <w:start w:val="1"/>
      <w:numFmt w:val="bullet"/>
      <w:lvlText w:val="o"/>
      <w:lvlJc w:val="left"/>
      <w:pPr>
        <w:ind w:left="3600" w:hanging="360"/>
      </w:pPr>
      <w:rPr>
        <w:rFonts w:ascii="Courier New" w:hAnsi="Courier New" w:cs="Courier New" w:hint="default"/>
      </w:rPr>
    </w:lvl>
    <w:lvl w:ilvl="5" w:tplc="868C094A">
      <w:start w:val="1"/>
      <w:numFmt w:val="bullet"/>
      <w:lvlText w:val=""/>
      <w:lvlJc w:val="left"/>
      <w:pPr>
        <w:ind w:left="4320" w:hanging="360"/>
      </w:pPr>
      <w:rPr>
        <w:rFonts w:ascii="Wingdings" w:hAnsi="Wingdings" w:cs="Times New Roman" w:hint="default"/>
      </w:rPr>
    </w:lvl>
    <w:lvl w:ilvl="6" w:tplc="CB82D9E6">
      <w:start w:val="1"/>
      <w:numFmt w:val="bullet"/>
      <w:lvlText w:val=""/>
      <w:lvlJc w:val="left"/>
      <w:pPr>
        <w:ind w:left="5040" w:hanging="360"/>
      </w:pPr>
      <w:rPr>
        <w:rFonts w:ascii="Symbol" w:hAnsi="Symbol" w:cs="Times New Roman" w:hint="default"/>
      </w:rPr>
    </w:lvl>
    <w:lvl w:ilvl="7" w:tplc="C49631B0">
      <w:start w:val="1"/>
      <w:numFmt w:val="bullet"/>
      <w:lvlText w:val="o"/>
      <w:lvlJc w:val="left"/>
      <w:pPr>
        <w:ind w:left="5760" w:hanging="360"/>
      </w:pPr>
      <w:rPr>
        <w:rFonts w:ascii="Courier New" w:hAnsi="Courier New" w:cs="Courier New" w:hint="default"/>
      </w:rPr>
    </w:lvl>
    <w:lvl w:ilvl="8" w:tplc="B5D09FA0">
      <w:start w:val="1"/>
      <w:numFmt w:val="bullet"/>
      <w:lvlText w:val=""/>
      <w:lvlJc w:val="left"/>
      <w:pPr>
        <w:ind w:left="6480" w:hanging="360"/>
      </w:pPr>
      <w:rPr>
        <w:rFonts w:ascii="Wingdings" w:hAnsi="Wingdings" w:cs="Times New Roman" w:hint="default"/>
      </w:rPr>
    </w:lvl>
  </w:abstractNum>
  <w:abstractNum w:abstractNumId="11" w15:restartNumberingAfterBreak="0">
    <w:nsid w:val="5A2D3DBC"/>
    <w:multiLevelType w:val="hybridMultilevel"/>
    <w:tmpl w:val="2AF8D364"/>
    <w:lvl w:ilvl="0" w:tplc="4A18060A">
      <w:start w:val="1"/>
      <w:numFmt w:val="bullet"/>
      <w:lvlText w:val="►"/>
      <w:lvlJc w:val="left"/>
      <w:pPr>
        <w:tabs>
          <w:tab w:val="num" w:pos="720"/>
        </w:tabs>
        <w:ind w:left="720" w:hanging="360"/>
      </w:pPr>
      <w:rPr>
        <w:rFonts w:ascii="Sennheiser Office" w:hAnsi="Sennheiser Office" w:cs="Times New Roman" w:hint="default"/>
      </w:rPr>
    </w:lvl>
    <w:lvl w:ilvl="1" w:tplc="26469B28">
      <w:numFmt w:val="bullet"/>
      <w:lvlText w:val="–"/>
      <w:lvlJc w:val="left"/>
      <w:pPr>
        <w:tabs>
          <w:tab w:val="num" w:pos="1440"/>
        </w:tabs>
        <w:ind w:left="1440" w:hanging="360"/>
      </w:pPr>
      <w:rPr>
        <w:rFonts w:ascii="Sennheiser Office" w:hAnsi="Sennheiser Office" w:cs="Times New Roman" w:hint="default"/>
      </w:rPr>
    </w:lvl>
    <w:lvl w:ilvl="2" w:tplc="E250BB1A">
      <w:start w:val="1"/>
      <w:numFmt w:val="bullet"/>
      <w:lvlText w:val="►"/>
      <w:lvlJc w:val="left"/>
      <w:pPr>
        <w:tabs>
          <w:tab w:val="num" w:pos="2160"/>
        </w:tabs>
        <w:ind w:left="2160" w:hanging="360"/>
      </w:pPr>
      <w:rPr>
        <w:rFonts w:ascii="Sennheiser Office" w:hAnsi="Sennheiser Office" w:cs="Times New Roman" w:hint="default"/>
      </w:rPr>
    </w:lvl>
    <w:lvl w:ilvl="3" w:tplc="8B3ADA2E">
      <w:start w:val="1"/>
      <w:numFmt w:val="bullet"/>
      <w:lvlText w:val="►"/>
      <w:lvlJc w:val="left"/>
      <w:pPr>
        <w:tabs>
          <w:tab w:val="num" w:pos="2880"/>
        </w:tabs>
        <w:ind w:left="2880" w:hanging="360"/>
      </w:pPr>
      <w:rPr>
        <w:rFonts w:ascii="Sennheiser Office" w:hAnsi="Sennheiser Office" w:cs="Times New Roman" w:hint="default"/>
      </w:rPr>
    </w:lvl>
    <w:lvl w:ilvl="4" w:tplc="CA2EF890">
      <w:start w:val="1"/>
      <w:numFmt w:val="bullet"/>
      <w:lvlText w:val="►"/>
      <w:lvlJc w:val="left"/>
      <w:pPr>
        <w:tabs>
          <w:tab w:val="num" w:pos="3600"/>
        </w:tabs>
        <w:ind w:left="3600" w:hanging="360"/>
      </w:pPr>
      <w:rPr>
        <w:rFonts w:ascii="Sennheiser Office" w:hAnsi="Sennheiser Office" w:cs="Times New Roman" w:hint="default"/>
      </w:rPr>
    </w:lvl>
    <w:lvl w:ilvl="5" w:tplc="319EEF0A">
      <w:start w:val="1"/>
      <w:numFmt w:val="bullet"/>
      <w:lvlText w:val="►"/>
      <w:lvlJc w:val="left"/>
      <w:pPr>
        <w:tabs>
          <w:tab w:val="num" w:pos="4320"/>
        </w:tabs>
        <w:ind w:left="4320" w:hanging="360"/>
      </w:pPr>
      <w:rPr>
        <w:rFonts w:ascii="Sennheiser Office" w:hAnsi="Sennheiser Office" w:cs="Times New Roman" w:hint="default"/>
      </w:rPr>
    </w:lvl>
    <w:lvl w:ilvl="6" w:tplc="F73C3E44">
      <w:start w:val="1"/>
      <w:numFmt w:val="bullet"/>
      <w:lvlText w:val="►"/>
      <w:lvlJc w:val="left"/>
      <w:pPr>
        <w:tabs>
          <w:tab w:val="num" w:pos="5040"/>
        </w:tabs>
        <w:ind w:left="5040" w:hanging="360"/>
      </w:pPr>
      <w:rPr>
        <w:rFonts w:ascii="Sennheiser Office" w:hAnsi="Sennheiser Office" w:cs="Times New Roman" w:hint="default"/>
      </w:rPr>
    </w:lvl>
    <w:lvl w:ilvl="7" w:tplc="1144B2FC">
      <w:start w:val="1"/>
      <w:numFmt w:val="bullet"/>
      <w:lvlText w:val="►"/>
      <w:lvlJc w:val="left"/>
      <w:pPr>
        <w:tabs>
          <w:tab w:val="num" w:pos="5760"/>
        </w:tabs>
        <w:ind w:left="5760" w:hanging="360"/>
      </w:pPr>
      <w:rPr>
        <w:rFonts w:ascii="Sennheiser Office" w:hAnsi="Sennheiser Office" w:cs="Times New Roman" w:hint="default"/>
      </w:rPr>
    </w:lvl>
    <w:lvl w:ilvl="8" w:tplc="FF086ABC">
      <w:start w:val="1"/>
      <w:numFmt w:val="bullet"/>
      <w:lvlText w:val="►"/>
      <w:lvlJc w:val="left"/>
      <w:pPr>
        <w:tabs>
          <w:tab w:val="num" w:pos="6480"/>
        </w:tabs>
        <w:ind w:left="6480" w:hanging="360"/>
      </w:pPr>
      <w:rPr>
        <w:rFonts w:ascii="Sennheiser Office" w:hAnsi="Sennheiser Office" w:cs="Times New Roman" w:hint="default"/>
      </w:rPr>
    </w:lvl>
  </w:abstractNum>
  <w:abstractNum w:abstractNumId="12" w15:restartNumberingAfterBreak="0">
    <w:nsid w:val="656175CA"/>
    <w:multiLevelType w:val="multilevel"/>
    <w:tmpl w:val="17741DB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15:restartNumberingAfterBreak="0">
    <w:nsid w:val="7DC828BF"/>
    <w:multiLevelType w:val="hybridMultilevel"/>
    <w:tmpl w:val="BE74FA0A"/>
    <w:lvl w:ilvl="0" w:tplc="E4BC7F56">
      <w:start w:val="1"/>
      <w:numFmt w:val="bullet"/>
      <w:lvlText w:val="•"/>
      <w:lvlJc w:val="left"/>
      <w:pPr>
        <w:tabs>
          <w:tab w:val="num" w:pos="720"/>
        </w:tabs>
        <w:ind w:left="720" w:hanging="360"/>
      </w:pPr>
      <w:rPr>
        <w:rFonts w:ascii="Arial" w:hAnsi="Arial" w:cs="Arial" w:hint="default"/>
      </w:rPr>
    </w:lvl>
    <w:lvl w:ilvl="1" w:tplc="73E47270">
      <w:start w:val="1"/>
      <w:numFmt w:val="bullet"/>
      <w:lvlText w:val="•"/>
      <w:lvlJc w:val="left"/>
      <w:pPr>
        <w:tabs>
          <w:tab w:val="num" w:pos="1440"/>
        </w:tabs>
        <w:ind w:left="1440" w:hanging="360"/>
      </w:pPr>
      <w:rPr>
        <w:rFonts w:ascii="Arial" w:hAnsi="Arial" w:cs="Arial" w:hint="default"/>
      </w:rPr>
    </w:lvl>
    <w:lvl w:ilvl="2" w:tplc="BDF049BE">
      <w:start w:val="1"/>
      <w:numFmt w:val="bullet"/>
      <w:lvlText w:val="•"/>
      <w:lvlJc w:val="left"/>
      <w:pPr>
        <w:tabs>
          <w:tab w:val="num" w:pos="2160"/>
        </w:tabs>
        <w:ind w:left="2160" w:hanging="360"/>
      </w:pPr>
      <w:rPr>
        <w:rFonts w:ascii="Arial" w:hAnsi="Arial" w:cs="Arial" w:hint="default"/>
      </w:rPr>
    </w:lvl>
    <w:lvl w:ilvl="3" w:tplc="8BC80E34">
      <w:start w:val="1"/>
      <w:numFmt w:val="bullet"/>
      <w:lvlText w:val="•"/>
      <w:lvlJc w:val="left"/>
      <w:pPr>
        <w:tabs>
          <w:tab w:val="num" w:pos="2880"/>
        </w:tabs>
        <w:ind w:left="2880" w:hanging="360"/>
      </w:pPr>
      <w:rPr>
        <w:rFonts w:ascii="Arial" w:hAnsi="Arial" w:cs="Arial" w:hint="default"/>
      </w:rPr>
    </w:lvl>
    <w:lvl w:ilvl="4" w:tplc="2C262518">
      <w:start w:val="1"/>
      <w:numFmt w:val="bullet"/>
      <w:lvlText w:val="•"/>
      <w:lvlJc w:val="left"/>
      <w:pPr>
        <w:tabs>
          <w:tab w:val="num" w:pos="3600"/>
        </w:tabs>
        <w:ind w:left="3600" w:hanging="360"/>
      </w:pPr>
      <w:rPr>
        <w:rFonts w:ascii="Arial" w:hAnsi="Arial" w:cs="Arial" w:hint="default"/>
      </w:rPr>
    </w:lvl>
    <w:lvl w:ilvl="5" w:tplc="5E962A46">
      <w:start w:val="1"/>
      <w:numFmt w:val="bullet"/>
      <w:lvlText w:val="•"/>
      <w:lvlJc w:val="left"/>
      <w:pPr>
        <w:tabs>
          <w:tab w:val="num" w:pos="4320"/>
        </w:tabs>
        <w:ind w:left="4320" w:hanging="360"/>
      </w:pPr>
      <w:rPr>
        <w:rFonts w:ascii="Arial" w:hAnsi="Arial" w:cs="Arial" w:hint="default"/>
      </w:rPr>
    </w:lvl>
    <w:lvl w:ilvl="6" w:tplc="2FE6FD2E">
      <w:start w:val="1"/>
      <w:numFmt w:val="bullet"/>
      <w:lvlText w:val="•"/>
      <w:lvlJc w:val="left"/>
      <w:pPr>
        <w:tabs>
          <w:tab w:val="num" w:pos="5040"/>
        </w:tabs>
        <w:ind w:left="5040" w:hanging="360"/>
      </w:pPr>
      <w:rPr>
        <w:rFonts w:ascii="Arial" w:hAnsi="Arial" w:cs="Arial" w:hint="default"/>
      </w:rPr>
    </w:lvl>
    <w:lvl w:ilvl="7" w:tplc="57747230">
      <w:start w:val="1"/>
      <w:numFmt w:val="bullet"/>
      <w:lvlText w:val="•"/>
      <w:lvlJc w:val="left"/>
      <w:pPr>
        <w:tabs>
          <w:tab w:val="num" w:pos="5760"/>
        </w:tabs>
        <w:ind w:left="5760" w:hanging="360"/>
      </w:pPr>
      <w:rPr>
        <w:rFonts w:ascii="Arial" w:hAnsi="Arial" w:cs="Arial" w:hint="default"/>
      </w:rPr>
    </w:lvl>
    <w:lvl w:ilvl="8" w:tplc="2CEEECE0">
      <w:start w:val="1"/>
      <w:numFmt w:val="bullet"/>
      <w:lvlText w:val="•"/>
      <w:lvlJc w:val="left"/>
      <w:pPr>
        <w:tabs>
          <w:tab w:val="num" w:pos="6480"/>
        </w:tabs>
        <w:ind w:left="6480" w:hanging="360"/>
      </w:pPr>
      <w:rPr>
        <w:rFonts w:ascii="Arial" w:hAnsi="Arial" w:cs="Arial" w:hint="default"/>
      </w:rPr>
    </w:lvl>
  </w:abstractNum>
  <w:abstractNum w:abstractNumId="14" w15:restartNumberingAfterBreak="0">
    <w:nsid w:val="7E0D1A00"/>
    <w:multiLevelType w:val="multilevel"/>
    <w:tmpl w:val="3E386BCA"/>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Times New Roman" w:hint="default"/>
        <w:sz w:val="20"/>
        <w:szCs w:val="20"/>
      </w:rPr>
    </w:lvl>
    <w:lvl w:ilvl="3">
      <w:start w:val="1"/>
      <w:numFmt w:val="bullet"/>
      <w:lvlText w:val=""/>
      <w:lvlJc w:val="left"/>
      <w:pPr>
        <w:tabs>
          <w:tab w:val="num" w:pos="2880"/>
        </w:tabs>
        <w:ind w:left="2880" w:hanging="360"/>
      </w:pPr>
      <w:rPr>
        <w:rFonts w:ascii="Wingdings" w:hAnsi="Wingdings" w:cs="Times New Roman" w:hint="default"/>
        <w:sz w:val="20"/>
        <w:szCs w:val="20"/>
      </w:rPr>
    </w:lvl>
    <w:lvl w:ilvl="4">
      <w:start w:val="1"/>
      <w:numFmt w:val="bullet"/>
      <w:lvlText w:val=""/>
      <w:lvlJc w:val="left"/>
      <w:pPr>
        <w:tabs>
          <w:tab w:val="num" w:pos="3600"/>
        </w:tabs>
        <w:ind w:left="3600" w:hanging="360"/>
      </w:pPr>
      <w:rPr>
        <w:rFonts w:ascii="Wingdings" w:hAnsi="Wingdings" w:cs="Times New Roman" w:hint="default"/>
        <w:sz w:val="20"/>
        <w:szCs w:val="20"/>
      </w:rPr>
    </w:lvl>
    <w:lvl w:ilvl="5">
      <w:start w:val="1"/>
      <w:numFmt w:val="bullet"/>
      <w:lvlText w:val=""/>
      <w:lvlJc w:val="left"/>
      <w:pPr>
        <w:tabs>
          <w:tab w:val="num" w:pos="4320"/>
        </w:tabs>
        <w:ind w:left="4320" w:hanging="360"/>
      </w:pPr>
      <w:rPr>
        <w:rFonts w:ascii="Wingdings" w:hAnsi="Wingdings" w:cs="Times New Roman" w:hint="default"/>
        <w:sz w:val="20"/>
        <w:szCs w:val="20"/>
      </w:rPr>
    </w:lvl>
    <w:lvl w:ilvl="6">
      <w:start w:val="1"/>
      <w:numFmt w:val="bullet"/>
      <w:lvlText w:val=""/>
      <w:lvlJc w:val="left"/>
      <w:pPr>
        <w:tabs>
          <w:tab w:val="num" w:pos="5040"/>
        </w:tabs>
        <w:ind w:left="5040" w:hanging="360"/>
      </w:pPr>
      <w:rPr>
        <w:rFonts w:ascii="Wingdings" w:hAnsi="Wingdings" w:cs="Times New Roman" w:hint="default"/>
        <w:sz w:val="20"/>
        <w:szCs w:val="20"/>
      </w:rPr>
    </w:lvl>
    <w:lvl w:ilvl="7">
      <w:start w:val="1"/>
      <w:numFmt w:val="bullet"/>
      <w:lvlText w:val=""/>
      <w:lvlJc w:val="left"/>
      <w:pPr>
        <w:tabs>
          <w:tab w:val="num" w:pos="5760"/>
        </w:tabs>
        <w:ind w:left="5760" w:hanging="360"/>
      </w:pPr>
      <w:rPr>
        <w:rFonts w:ascii="Wingdings" w:hAnsi="Wingdings" w:cs="Times New Roman" w:hint="default"/>
        <w:sz w:val="20"/>
        <w:szCs w:val="20"/>
      </w:rPr>
    </w:lvl>
    <w:lvl w:ilvl="8">
      <w:start w:val="1"/>
      <w:numFmt w:val="bullet"/>
      <w:lvlText w:val=""/>
      <w:lvlJc w:val="left"/>
      <w:pPr>
        <w:tabs>
          <w:tab w:val="num" w:pos="6480"/>
        </w:tabs>
        <w:ind w:left="6480" w:hanging="360"/>
      </w:pPr>
      <w:rPr>
        <w:rFonts w:ascii="Wingdings" w:hAnsi="Wingdings" w:cs="Times New Roman" w:hint="default"/>
        <w:sz w:val="20"/>
        <w:szCs w:val="20"/>
      </w:rPr>
    </w:lvl>
  </w:abstractNum>
  <w:num w:numId="1">
    <w:abstractNumId w:val="5"/>
  </w:num>
  <w:num w:numId="2">
    <w:abstractNumId w:val="2"/>
  </w:num>
  <w:num w:numId="3">
    <w:abstractNumId w:val="14"/>
  </w:num>
  <w:num w:numId="4">
    <w:abstractNumId w:val="4"/>
  </w:num>
  <w:num w:numId="5">
    <w:abstractNumId w:val="12"/>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 w:numId="11">
    <w:abstractNumId w:val="6"/>
  </w:num>
  <w:num w:numId="12">
    <w:abstractNumId w:val="10"/>
  </w:num>
  <w:num w:numId="13">
    <w:abstractNumId w:val="13"/>
  </w:num>
  <w:num w:numId="14">
    <w:abstractNumId w:val="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oNotTrackMoves/>
  <w:defaultTabStop w:val="708"/>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7F2"/>
    <w:rsid w:val="00087622"/>
    <w:rsid w:val="00151737"/>
    <w:rsid w:val="00262B40"/>
    <w:rsid w:val="002C2F2F"/>
    <w:rsid w:val="00325243"/>
    <w:rsid w:val="003F7EF2"/>
    <w:rsid w:val="00400779"/>
    <w:rsid w:val="0045744E"/>
    <w:rsid w:val="006506FA"/>
    <w:rsid w:val="006C711E"/>
    <w:rsid w:val="00711B3B"/>
    <w:rsid w:val="00746DFE"/>
    <w:rsid w:val="00775B9C"/>
    <w:rsid w:val="007E266D"/>
    <w:rsid w:val="00A24854"/>
    <w:rsid w:val="00A97C3C"/>
    <w:rsid w:val="00BC012A"/>
    <w:rsid w:val="00C536EE"/>
    <w:rsid w:val="00D642F9"/>
    <w:rsid w:val="00E047E1"/>
    <w:rsid w:val="00E74B35"/>
    <w:rsid w:val="00ED05D4"/>
    <w:rsid w:val="00ED45EB"/>
    <w:rsid w:val="00EE07F2"/>
    <w:rsid w:val="00EF7DAE"/>
    <w:rsid w:val="00FE4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3B4C35"/>
  <w15:chartTrackingRefBased/>
  <w15:docId w15:val="{1AD6BD05-69D2-407E-A24A-B84B859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Sennheiser Office" w:hAnsi="Sennheiser Office"/>
      <w:snapToGrid w:val="0"/>
      <w:sz w:val="18"/>
      <w:szCs w:val="18"/>
      <w:lang w:val="en-GB" w:eastAsia="en-US"/>
    </w:rPr>
  </w:style>
  <w:style w:type="paragraph" w:styleId="Titre1">
    <w:name w:val="heading 1"/>
    <w:basedOn w:val="Normal"/>
    <w:next w:val="Normal"/>
    <w:qFormat/>
    <w:pPr>
      <w:outlineLvl w:val="0"/>
    </w:pPr>
    <w:rPr>
      <w:b/>
      <w:bCs/>
      <w:color w:val="0095D5"/>
    </w:rPr>
  </w:style>
  <w:style w:type="paragraph" w:styleId="Titre2">
    <w:name w:val="heading 2"/>
    <w:basedOn w:val="Normal"/>
    <w:next w:val="Normal"/>
    <w:qFormat/>
    <w:pPr>
      <w:outlineLvl w:val="1"/>
    </w:pPr>
    <w:rPr>
      <w:b/>
      <w:bCs/>
    </w:rPr>
  </w:style>
  <w:style w:type="paragraph" w:styleId="Titre4">
    <w:name w:val="heading 4"/>
    <w:basedOn w:val="Normal"/>
    <w:next w:val="Normal"/>
    <w:qFormat/>
    <w:pPr>
      <w:keepNext/>
      <w:keepLines/>
      <w:spacing w:before="40"/>
      <w:outlineLvl w:val="3"/>
    </w:pPr>
    <w:rPr>
      <w:i/>
      <w:iCs/>
    </w:rPr>
  </w:style>
  <w:style w:type="paragraph" w:styleId="Titre5">
    <w:name w:val="heading 5"/>
    <w:basedOn w:val="Normal"/>
    <w:next w:val="Normal"/>
    <w:qFormat/>
    <w:pPr>
      <w:keepNext/>
      <w:keepLines/>
      <w:spacing w:before="40"/>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spacing w:line="195" w:lineRule="atLeast"/>
      <w:ind w:right="-1737"/>
      <w:jc w:val="right"/>
    </w:pPr>
    <w:rPr>
      <w:caps/>
      <w:spacing w:val="12"/>
      <w:sz w:val="15"/>
      <w:szCs w:val="15"/>
    </w:rPr>
  </w:style>
  <w:style w:type="character" w:customStyle="1" w:styleId="En-tteCar">
    <w:name w:val="En-tête Car"/>
    <w:rPr>
      <w:rFonts w:ascii="Times New Roman" w:hAnsi="Times New Roman" w:cs="Times New Roman"/>
      <w:caps/>
      <w:spacing w:val="12"/>
      <w:sz w:val="15"/>
      <w:szCs w:val="15"/>
      <w:lang w:val="en-GB"/>
    </w:rPr>
  </w:style>
  <w:style w:type="paragraph" w:styleId="Pieddepage">
    <w:name w:val="footer"/>
    <w:basedOn w:val="Normal"/>
    <w:semiHidden/>
    <w:pPr>
      <w:spacing w:line="180" w:lineRule="atLeast"/>
    </w:pPr>
    <w:rPr>
      <w:sz w:val="12"/>
      <w:szCs w:val="12"/>
    </w:rPr>
  </w:style>
  <w:style w:type="character" w:customStyle="1" w:styleId="PieddepageCar">
    <w:name w:val="Pied de page Car"/>
    <w:rPr>
      <w:rFonts w:ascii="Times New Roman" w:hAnsi="Times New Roman" w:cs="Times New Roman"/>
      <w:sz w:val="12"/>
      <w:szCs w:val="12"/>
      <w:lang w:val="en-GB"/>
    </w:rPr>
  </w:style>
  <w:style w:type="paragraph" w:customStyle="1" w:styleId="Info">
    <w:name w:val="Info"/>
    <w:basedOn w:val="Normal"/>
    <w:pPr>
      <w:spacing w:line="180" w:lineRule="atLeast"/>
    </w:pPr>
    <w:rPr>
      <w:sz w:val="12"/>
      <w:szCs w:val="12"/>
    </w:rPr>
  </w:style>
  <w:style w:type="paragraph" w:styleId="Titre">
    <w:name w:val="Title"/>
    <w:basedOn w:val="Normal"/>
    <w:next w:val="Normal"/>
    <w:qFormat/>
    <w:pPr>
      <w:spacing w:before="440" w:after="200"/>
    </w:pPr>
    <w:rPr>
      <w:sz w:val="24"/>
      <w:szCs w:val="24"/>
    </w:rPr>
  </w:style>
  <w:style w:type="character" w:customStyle="1" w:styleId="TitreCar">
    <w:name w:val="Titre Car"/>
    <w:rPr>
      <w:rFonts w:ascii="Times New Roman" w:hAnsi="Times New Roman" w:cs="Times New Roman"/>
      <w:sz w:val="24"/>
      <w:szCs w:val="24"/>
      <w:lang w:val="en-GB"/>
    </w:rPr>
  </w:style>
  <w:style w:type="character" w:customStyle="1" w:styleId="Titre1Car">
    <w:name w:val="Titre 1 Car"/>
    <w:rPr>
      <w:rFonts w:ascii="Times New Roman" w:hAnsi="Times New Roman" w:cs="Times New Roman"/>
      <w:b/>
      <w:bCs/>
      <w:color w:val="0095D5"/>
      <w:sz w:val="18"/>
      <w:szCs w:val="18"/>
      <w:lang w:val="en-GB"/>
    </w:rPr>
  </w:style>
  <w:style w:type="paragraph" w:customStyle="1" w:styleId="Marginalnote">
    <w:name w:val="Marginal note"/>
    <w:basedOn w:val="Normal"/>
    <w:pPr>
      <w:framePr w:w="1418" w:wrap="auto" w:vAnchor="text" w:hAnchor="text" w:x="8194" w:y="41"/>
      <w:spacing w:line="195" w:lineRule="atLeast"/>
    </w:pPr>
    <w:rPr>
      <w:sz w:val="15"/>
      <w:szCs w:val="15"/>
    </w:rPr>
  </w:style>
  <w:style w:type="character" w:customStyle="1" w:styleId="Titre2Car">
    <w:name w:val="Titre 2 Car"/>
    <w:rPr>
      <w:rFonts w:ascii="Times New Roman" w:hAnsi="Times New Roman" w:cs="Times New Roman"/>
      <w:b/>
      <w:bCs/>
      <w:sz w:val="18"/>
      <w:szCs w:val="18"/>
      <w:lang w:val="en-GB"/>
    </w:rPr>
  </w:style>
  <w:style w:type="paragraph" w:customStyle="1" w:styleId="Contact">
    <w:name w:val="Contact"/>
    <w:basedOn w:val="Normal"/>
    <w:pPr>
      <w:tabs>
        <w:tab w:val="left" w:pos="4111"/>
      </w:tabs>
      <w:spacing w:line="210" w:lineRule="atLeast"/>
    </w:pPr>
    <w:rPr>
      <w:sz w:val="15"/>
      <w:szCs w:val="15"/>
    </w:rPr>
  </w:style>
  <w:style w:type="character" w:styleId="Lienhypertexte">
    <w:name w:val="Hyperlink"/>
    <w:semiHidden/>
    <w:rPr>
      <w:rFonts w:ascii="Times New Roman" w:hAnsi="Times New Roman" w:cs="Times New Roman"/>
      <w:color w:val="000000"/>
      <w:u w:val="single"/>
    </w:rPr>
  </w:style>
  <w:style w:type="paragraph" w:customStyle="1" w:styleId="Embargo">
    <w:name w:val="Embargo"/>
    <w:basedOn w:val="Normal"/>
    <w:qFormat/>
    <w:pPr>
      <w:spacing w:after="240"/>
    </w:pPr>
    <w:rPr>
      <w:b/>
      <w:bCs/>
      <w:color w:val="FF0A14"/>
    </w:rPr>
  </w:style>
  <w:style w:type="paragraph" w:styleId="Lgende">
    <w:name w:val="caption"/>
    <w:basedOn w:val="Normal"/>
    <w:next w:val="Normal"/>
    <w:qFormat/>
    <w:pPr>
      <w:spacing w:line="210" w:lineRule="atLeast"/>
    </w:pPr>
    <w:rPr>
      <w:sz w:val="15"/>
      <w:szCs w:val="15"/>
    </w:rPr>
  </w:style>
  <w:style w:type="paragraph" w:customStyle="1" w:styleId="About">
    <w:name w:val="About"/>
    <w:basedOn w:val="Normal"/>
    <w:pPr>
      <w:spacing w:line="240" w:lineRule="auto"/>
    </w:pPr>
  </w:style>
  <w:style w:type="paragraph" w:customStyle="1" w:styleId="Textedebulles1">
    <w:name w:val="Texte de bulles1"/>
    <w:basedOn w:val="Normal"/>
    <w:pPr>
      <w:spacing w:line="240" w:lineRule="auto"/>
    </w:pPr>
  </w:style>
  <w:style w:type="character" w:customStyle="1" w:styleId="TextedebullesCar">
    <w:name w:val="Texte de bulles Car"/>
    <w:rPr>
      <w:rFonts w:ascii="Sennheiser Office" w:hAnsi="Sennheiser Office"/>
      <w:sz w:val="18"/>
      <w:szCs w:val="18"/>
      <w:lang w:val="en-GB"/>
    </w:rPr>
  </w:style>
  <w:style w:type="paragraph" w:customStyle="1" w:styleId="senn-regular">
    <w:name w:val="senn-regular"/>
    <w:basedOn w:val="Normal"/>
    <w:pPr>
      <w:spacing w:before="100" w:beforeAutospacing="1" w:after="100" w:afterAutospacing="1" w:line="240" w:lineRule="auto"/>
    </w:pPr>
    <w:rPr>
      <w:sz w:val="24"/>
      <w:szCs w:val="24"/>
      <w:lang w:val="de-DE"/>
    </w:rPr>
  </w:style>
  <w:style w:type="character" w:styleId="lev">
    <w:name w:val="Strong"/>
    <w:qFormat/>
    <w:rPr>
      <w:rFonts w:ascii="Times New Roman" w:hAnsi="Times New Roman" w:cs="Times New Roman"/>
      <w:b/>
      <w:bCs/>
    </w:rPr>
  </w:style>
  <w:style w:type="character" w:customStyle="1" w:styleId="pricecurrency-sign">
    <w:name w:val="price__currency-sign"/>
    <w:rPr>
      <w:rFonts w:ascii="Times New Roman" w:hAnsi="Times New Roman" w:cs="Times New Roman"/>
    </w:rPr>
  </w:style>
  <w:style w:type="character" w:customStyle="1" w:styleId="priceamount">
    <w:name w:val="price__amount"/>
    <w:rPr>
      <w:rFonts w:ascii="Times New Roman" w:hAnsi="Times New Roman" w:cs="Times New Roman"/>
    </w:rPr>
  </w:style>
  <w:style w:type="paragraph" w:customStyle="1" w:styleId="product-teaserpricedetails">
    <w:name w:val="product-teaser__price__details"/>
    <w:basedOn w:val="Normal"/>
    <w:pPr>
      <w:spacing w:before="100" w:beforeAutospacing="1" w:after="100" w:afterAutospacing="1" w:line="240" w:lineRule="auto"/>
    </w:pPr>
    <w:rPr>
      <w:sz w:val="24"/>
      <w:szCs w:val="24"/>
      <w:lang w:val="de-DE"/>
    </w:rPr>
  </w:style>
  <w:style w:type="character" w:styleId="Lienhypertextesuivivisit">
    <w:name w:val="FollowedHyperlink"/>
    <w:semiHidden/>
    <w:rPr>
      <w:rFonts w:ascii="Times New Roman" w:hAnsi="Times New Roman" w:cs="Times New Roman"/>
      <w:color w:val="000000"/>
      <w:u w:val="single"/>
    </w:rPr>
  </w:style>
  <w:style w:type="paragraph" w:styleId="NormalWeb">
    <w:name w:val="Normal (Web)"/>
    <w:basedOn w:val="Normal"/>
    <w:semiHidden/>
    <w:pPr>
      <w:spacing w:before="100" w:beforeAutospacing="1" w:after="100" w:afterAutospacing="1" w:line="240" w:lineRule="auto"/>
    </w:pPr>
    <w:rPr>
      <w:sz w:val="24"/>
      <w:szCs w:val="24"/>
      <w:lang w:val="de-DE"/>
    </w:rPr>
  </w:style>
  <w:style w:type="character" w:customStyle="1" w:styleId="Titre5Car">
    <w:name w:val="Titre 5 Car"/>
    <w:rPr>
      <w:rFonts w:ascii="Sennheiser Office" w:eastAsia="Times New Roman" w:hAnsi="Sennheiser Office"/>
      <w:color w:val="auto"/>
      <w:sz w:val="18"/>
      <w:szCs w:val="18"/>
      <w:lang w:val="en-GB"/>
    </w:rPr>
  </w:style>
  <w:style w:type="paragraph" w:customStyle="1" w:styleId="msonormal0">
    <w:name w:val="msonormal"/>
    <w:basedOn w:val="Normal"/>
    <w:pPr>
      <w:spacing w:before="100" w:beforeAutospacing="1" w:after="100" w:afterAutospacing="1" w:line="240" w:lineRule="auto"/>
    </w:pPr>
    <w:rPr>
      <w:sz w:val="24"/>
      <w:szCs w:val="24"/>
      <w:lang w:val="de-DE"/>
    </w:rPr>
  </w:style>
  <w:style w:type="paragraph" w:customStyle="1" w:styleId="xl20">
    <w:name w:val="xl20"/>
    <w:basedOn w:val="Normal"/>
    <w:pPr>
      <w:spacing w:before="100" w:beforeAutospacing="1" w:after="100" w:afterAutospacing="1" w:line="240" w:lineRule="auto"/>
    </w:pPr>
    <w:rPr>
      <w:sz w:val="24"/>
      <w:szCs w:val="24"/>
      <w:u w:val="single"/>
      <w:lang w:val="de-DE"/>
    </w:rPr>
  </w:style>
  <w:style w:type="paragraph" w:customStyle="1" w:styleId="xl21">
    <w:name w:val="xl21"/>
    <w:basedOn w:val="Normal"/>
    <w:pPr>
      <w:spacing w:before="100" w:beforeAutospacing="1" w:after="100" w:afterAutospacing="1" w:line="240" w:lineRule="auto"/>
    </w:pPr>
    <w:rPr>
      <w:sz w:val="24"/>
      <w:szCs w:val="24"/>
      <w:lang w:val="de-DE"/>
    </w:rPr>
  </w:style>
  <w:style w:type="paragraph" w:customStyle="1" w:styleId="xl23">
    <w:name w:val="xl23"/>
    <w:basedOn w:val="Normal"/>
    <w:pPr>
      <w:spacing w:before="100" w:beforeAutospacing="1" w:after="100" w:afterAutospacing="1" w:line="240" w:lineRule="auto"/>
    </w:pPr>
    <w:rPr>
      <w:sz w:val="24"/>
      <w:szCs w:val="24"/>
      <w:lang w:val="de-DE"/>
    </w:rPr>
  </w:style>
  <w:style w:type="paragraph" w:customStyle="1" w:styleId="xl26">
    <w:name w:val="xl26"/>
    <w:basedOn w:val="Normal"/>
    <w:pPr>
      <w:spacing w:before="100" w:beforeAutospacing="1" w:after="100" w:afterAutospacing="1" w:line="240" w:lineRule="auto"/>
      <w:textAlignment w:val="center"/>
    </w:pPr>
    <w:rPr>
      <w:sz w:val="22"/>
      <w:szCs w:val="22"/>
      <w:lang w:val="de-DE"/>
    </w:rPr>
  </w:style>
  <w:style w:type="character" w:customStyle="1" w:styleId="NichtaufgelsteErwhnung1">
    <w:name w:val="Nicht aufgelöste Erwähnung1"/>
    <w:rPr>
      <w:rFonts w:ascii="Times New Roman" w:hAnsi="Times New Roman" w:cs="Times New Roman"/>
      <w:color w:val="auto"/>
      <w:shd w:val="clear" w:color="auto" w:fill="auto"/>
    </w:rPr>
  </w:style>
  <w:style w:type="paragraph" w:customStyle="1" w:styleId="Paragraphedeliste1">
    <w:name w:val="Paragraphe de liste1"/>
    <w:basedOn w:val="Normal"/>
    <w:pPr>
      <w:ind w:left="720"/>
    </w:pPr>
  </w:style>
  <w:style w:type="character" w:customStyle="1" w:styleId="Titre4Car">
    <w:name w:val="Titre 4 Car"/>
    <w:rPr>
      <w:rFonts w:ascii="Sennheiser Office" w:eastAsia="Times New Roman" w:hAnsi="Sennheiser Office"/>
      <w:i/>
      <w:iCs/>
      <w:color w:val="auto"/>
      <w:sz w:val="18"/>
      <w:szCs w:val="18"/>
      <w:lang w:val="en-GB"/>
    </w:rPr>
  </w:style>
  <w:style w:type="character" w:styleId="Accentuation">
    <w:name w:val="Emphasis"/>
    <w:qFormat/>
    <w:rPr>
      <w:rFonts w:ascii="Times New Roman" w:hAnsi="Times New Roman" w:cs="Times New Roman"/>
      <w:i/>
      <w:iCs/>
    </w:rPr>
  </w:style>
  <w:style w:type="paragraph" w:customStyle="1" w:styleId="paragraph">
    <w:name w:val="paragraph"/>
    <w:basedOn w:val="Normal"/>
    <w:pPr>
      <w:spacing w:before="100" w:beforeAutospacing="1" w:after="100" w:afterAutospacing="1" w:line="240" w:lineRule="auto"/>
    </w:pPr>
    <w:rPr>
      <w:sz w:val="22"/>
      <w:szCs w:val="22"/>
      <w:lang w:val="de-DE"/>
    </w:rPr>
  </w:style>
  <w:style w:type="character" w:customStyle="1" w:styleId="normaltextrun">
    <w:name w:val="normaltextrun"/>
    <w:rPr>
      <w:rFonts w:ascii="Times New Roman" w:hAnsi="Times New Roman" w:cs="Times New Roman"/>
    </w:rPr>
  </w:style>
  <w:style w:type="character" w:customStyle="1" w:styleId="eop">
    <w:name w:val="eop"/>
    <w:rPr>
      <w:rFonts w:ascii="Times New Roman" w:hAnsi="Times New Roman" w:cs="Times New Roman"/>
    </w:rPr>
  </w:style>
  <w:style w:type="character" w:customStyle="1" w:styleId="NichtaufgelsteErwhnung2">
    <w:name w:val="Nicht aufgelöste Erwähnung2"/>
    <w:rPr>
      <w:rFonts w:ascii="Times New Roman" w:hAnsi="Times New Roman" w:cs="Times New Roman"/>
      <w:color w:val="auto"/>
      <w:shd w:val="clear" w:color="auto" w:fill="auto"/>
    </w:rPr>
  </w:style>
  <w:style w:type="character" w:customStyle="1" w:styleId="scxw52813454">
    <w:name w:val="scxw52813454"/>
    <w:rPr>
      <w:rFonts w:ascii="Times New Roman" w:hAnsi="Times New Roman" w:cs="Times New Roman"/>
    </w:rPr>
  </w:style>
  <w:style w:type="character" w:customStyle="1" w:styleId="ms-h3">
    <w:name w:val="ms-h3"/>
    <w:rPr>
      <w:rFonts w:ascii="Times New Roman" w:hAnsi="Times New Roman" w:cs="Times New Roman"/>
    </w:rPr>
  </w:style>
  <w:style w:type="character" w:customStyle="1" w:styleId="scxw130742757">
    <w:name w:val="scxw130742757"/>
    <w:rPr>
      <w:rFonts w:ascii="Times New Roman" w:hAnsi="Times New Roman" w:cs="Times New Roman"/>
    </w:rPr>
  </w:style>
  <w:style w:type="character" w:customStyle="1" w:styleId="ydpb5a3d5bfs1">
    <w:name w:val="ydpb5a3d5bfs1"/>
    <w:rPr>
      <w:rFonts w:ascii="Times New Roman" w:hAnsi="Times New Roman" w:cs="Times New Roman"/>
    </w:rPr>
  </w:style>
  <w:style w:type="character" w:customStyle="1" w:styleId="Mentionnonrsolue1">
    <w:name w:val="Mention non résolue1"/>
    <w:rPr>
      <w:rFonts w:ascii="Times New Roman" w:hAnsi="Times New Roman" w:cs="Times New Roman"/>
      <w:color w:val="auto"/>
      <w:shd w:val="clear" w:color="auto" w:fill="auto"/>
    </w:rPr>
  </w:style>
  <w:style w:type="character" w:customStyle="1" w:styleId="scxw170946324">
    <w:name w:val="scxw170946324"/>
    <w:rPr>
      <w:rFonts w:ascii="Times New Roman" w:hAnsi="Times New Roman" w:cs="Times New Roman"/>
    </w:rPr>
  </w:style>
  <w:style w:type="character" w:customStyle="1" w:styleId="bcx9">
    <w:name w:val="bcx9"/>
    <w:rPr>
      <w:rFonts w:ascii="Times New Roman" w:hAnsi="Times New Roman" w:cs="Times New Roman"/>
    </w:rPr>
  </w:style>
  <w:style w:type="character" w:styleId="Marquedecommentaire">
    <w:name w:val="annotation reference"/>
    <w:semiHidden/>
    <w:rPr>
      <w:rFonts w:ascii="Times New Roman" w:hAnsi="Times New Roman" w:cs="Times New Roman"/>
      <w:sz w:val="16"/>
      <w:szCs w:val="16"/>
    </w:rPr>
  </w:style>
  <w:style w:type="paragraph" w:styleId="Commentaire">
    <w:name w:val="annotation text"/>
    <w:basedOn w:val="Normal"/>
    <w:semiHidden/>
    <w:pPr>
      <w:spacing w:line="240" w:lineRule="auto"/>
    </w:pPr>
    <w:rPr>
      <w:sz w:val="20"/>
      <w:szCs w:val="20"/>
    </w:rPr>
  </w:style>
  <w:style w:type="character" w:customStyle="1" w:styleId="CommentaireCar">
    <w:name w:val="Commentaire Car"/>
    <w:rPr>
      <w:rFonts w:ascii="Times New Roman" w:hAnsi="Times New Roman" w:cs="Times New Roman"/>
      <w:sz w:val="20"/>
      <w:szCs w:val="20"/>
      <w:lang w:val="en-GB"/>
    </w:rPr>
  </w:style>
  <w:style w:type="paragraph" w:customStyle="1" w:styleId="Objetducommentaire1">
    <w:name w:val="Objet du commentaire1"/>
    <w:basedOn w:val="Commentaire"/>
    <w:next w:val="Commentaire"/>
    <w:rPr>
      <w:b/>
      <w:bCs/>
    </w:rPr>
  </w:style>
  <w:style w:type="character" w:customStyle="1" w:styleId="ObjetducommentaireCar">
    <w:name w:val="Objet du commentaire Car"/>
    <w:rPr>
      <w:rFonts w:ascii="Times New Roman" w:hAnsi="Times New Roman" w:cs="Times New Roman"/>
      <w:b/>
      <w:bCs/>
      <w:sz w:val="20"/>
      <w:szCs w:val="20"/>
      <w:lang w:val="en-GB"/>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sennheiser-brandzone.com/c/181/qQqnCk6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lien.v@marie-antoinette.fr"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sennheiser-brandzone.com/c/181/5WrVyZo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M0YR0RKECWw" TargetMode="External"/><Relationship Id="rId20" Type="http://schemas.openxmlformats.org/officeDocument/2006/relationships/hyperlink" Target="http://www.sennheis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hyperlink" Target="mailto:ann.vermont@sennheiser.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1CAA103363346B806934D7FFE7590" ma:contentTypeVersion="13" ma:contentTypeDescription="Create a new document." ma:contentTypeScope="" ma:versionID="62c92bd6547334f66b0becec0745b678">
  <xsd:schema xmlns:xsd="http://www.w3.org/2001/XMLSchema" xmlns:xs="http://www.w3.org/2001/XMLSchema" xmlns:p="http://schemas.microsoft.com/office/2006/metadata/properties" xmlns:ns3="cc972847-eb41-4602-8519-2995468c57c2" xmlns:ns4="eb540f08-fd8c-4db6-bff3-4ab963721347" targetNamespace="http://schemas.microsoft.com/office/2006/metadata/properties" ma:root="true" ma:fieldsID="4e775bb8286d0c89983902236caaff03" ns3:_="" ns4:_="">
    <xsd:import namespace="cc972847-eb41-4602-8519-2995468c57c2"/>
    <xsd:import namespace="eb540f08-fd8c-4db6-bff3-4ab9637213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72847-eb41-4602-8519-2995468c5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40f08-fd8c-4db6-bff3-4ab9637213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22B32F-375A-4CC3-AD2F-3A452E8D836C}">
  <ds:schemaRefs>
    <ds:schemaRef ds:uri="http://schemas.microsoft.com/sharepoint/v3/contenttype/forms"/>
  </ds:schemaRefs>
</ds:datastoreItem>
</file>

<file path=customXml/itemProps2.xml><?xml version="1.0" encoding="utf-8"?>
<ds:datastoreItem xmlns:ds="http://schemas.openxmlformats.org/officeDocument/2006/customXml" ds:itemID="{25BD0722-F508-4F1C-858F-C0CD3DF58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72847-eb41-4602-8519-2995468c57c2"/>
    <ds:schemaRef ds:uri="eb540f08-fd8c-4db6-bff3-4ab963721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3FC5D-7B73-4323-9A8B-A79267A9BB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Press Release</vt:lpstr>
    </vt:vector>
  </TitlesOfParts>
  <Company>Sennheiser electronic GmbH &amp; Co. KG</Company>
  <LinksUpToDate>false</LinksUpToDate>
  <CharactersWithSpaces>4675</CharactersWithSpaces>
  <SharedDoc>false</SharedDoc>
  <HLinks>
    <vt:vector size="36" baseType="variant">
      <vt:variant>
        <vt:i4>4849696</vt:i4>
      </vt:variant>
      <vt:variant>
        <vt:i4>15</vt:i4>
      </vt:variant>
      <vt:variant>
        <vt:i4>0</vt:i4>
      </vt:variant>
      <vt:variant>
        <vt:i4>5</vt:i4>
      </vt:variant>
      <vt:variant>
        <vt:lpwstr>mailto:ann.vermont@sennheiser.com</vt:lpwstr>
      </vt:variant>
      <vt:variant>
        <vt:lpwstr/>
      </vt:variant>
      <vt:variant>
        <vt:i4>5374071</vt:i4>
      </vt:variant>
      <vt:variant>
        <vt:i4>12</vt:i4>
      </vt:variant>
      <vt:variant>
        <vt:i4>0</vt:i4>
      </vt:variant>
      <vt:variant>
        <vt:i4>5</vt:i4>
      </vt:variant>
      <vt:variant>
        <vt:lpwstr>mailto:julien.v@marie-antoinette.fr</vt:lpwstr>
      </vt:variant>
      <vt:variant>
        <vt:lpwstr/>
      </vt:variant>
      <vt:variant>
        <vt:i4>3932209</vt:i4>
      </vt:variant>
      <vt:variant>
        <vt:i4>9</vt:i4>
      </vt:variant>
      <vt:variant>
        <vt:i4>0</vt:i4>
      </vt:variant>
      <vt:variant>
        <vt:i4>5</vt:i4>
      </vt:variant>
      <vt:variant>
        <vt:lpwstr>http://www.sennheiser.com/</vt:lpwstr>
      </vt:variant>
      <vt:variant>
        <vt:lpwstr/>
      </vt:variant>
      <vt:variant>
        <vt:i4>2818110</vt:i4>
      </vt:variant>
      <vt:variant>
        <vt:i4>6</vt:i4>
      </vt:variant>
      <vt:variant>
        <vt:i4>0</vt:i4>
      </vt:variant>
      <vt:variant>
        <vt:i4>5</vt:i4>
      </vt:variant>
      <vt:variant>
        <vt:lpwstr>https://sennheiser-brandzone.com/c/181/qQqnCk6M</vt:lpwstr>
      </vt:variant>
      <vt:variant>
        <vt:lpwstr/>
      </vt:variant>
      <vt:variant>
        <vt:i4>3080241</vt:i4>
      </vt:variant>
      <vt:variant>
        <vt:i4>3</vt:i4>
      </vt:variant>
      <vt:variant>
        <vt:i4>0</vt:i4>
      </vt:variant>
      <vt:variant>
        <vt:i4>5</vt:i4>
      </vt:variant>
      <vt:variant>
        <vt:lpwstr>https://sennheiser-brandzone.com/c/181/5WrVyZoH</vt:lpwstr>
      </vt:variant>
      <vt:variant>
        <vt:lpwstr/>
      </vt:variant>
      <vt:variant>
        <vt:i4>6750263</vt:i4>
      </vt:variant>
      <vt:variant>
        <vt:i4>0</vt:i4>
      </vt:variant>
      <vt:variant>
        <vt:i4>0</vt:i4>
      </vt:variant>
      <vt:variant>
        <vt:i4>5</vt:i4>
      </vt:variant>
      <vt:variant>
        <vt:lpwstr>https://sennheiser-brandzone.com/c/181/iLBdTuFD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dc:description/>
  <cp:lastModifiedBy>Julien Vermessen</cp:lastModifiedBy>
  <cp:revision>19</cp:revision>
  <cp:lastPrinted>2021-02-26T08:25:00Z</cp:lastPrinted>
  <dcterms:created xsi:type="dcterms:W3CDTF">2021-03-29T08:00:00Z</dcterms:created>
  <dcterms:modified xsi:type="dcterms:W3CDTF">2021-04-07T08:40:00Z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0x010100FCB1CAA103363346B806934D7FFE7590</vt:lpwstr>
  </property>
</Properties>
</file>